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30D1" w14:textId="170FFB28" w:rsidR="00E31A80" w:rsidRPr="00E26069" w:rsidRDefault="00E31A80" w:rsidP="00F62F8D">
      <w:pPr>
        <w:spacing w:after="0" w:line="240" w:lineRule="auto"/>
        <w:ind w:firstLine="708"/>
        <w:jc w:val="center"/>
        <w:rPr>
          <w:rFonts w:asciiTheme="minorHAnsi" w:hAnsiTheme="minorHAnsi" w:cstheme="minorHAnsi"/>
          <w:b/>
        </w:rPr>
      </w:pPr>
      <w:r w:rsidRPr="00E26069">
        <w:rPr>
          <w:rFonts w:asciiTheme="minorHAnsi" w:hAnsiTheme="minorHAnsi" w:cstheme="minorHAnsi"/>
          <w:b/>
        </w:rPr>
        <w:t>QUADRO COMPARATIVO – REGULAMENTO</w:t>
      </w:r>
      <w:r w:rsidR="009E1228">
        <w:rPr>
          <w:rFonts w:asciiTheme="minorHAnsi" w:hAnsiTheme="minorHAnsi" w:cstheme="minorHAnsi"/>
          <w:b/>
        </w:rPr>
        <w:t xml:space="preserve"> – VERSÃO </w:t>
      </w:r>
      <w:r w:rsidR="00FA6D3D">
        <w:rPr>
          <w:rFonts w:asciiTheme="minorHAnsi" w:hAnsiTheme="minorHAnsi" w:cstheme="minorHAnsi"/>
          <w:b/>
        </w:rPr>
        <w:t>4</w:t>
      </w:r>
    </w:p>
    <w:p w14:paraId="54946D88" w14:textId="77777777" w:rsidR="00E31A80" w:rsidRPr="00E26069" w:rsidRDefault="00E31A80" w:rsidP="00E31A80">
      <w:pPr>
        <w:spacing w:after="0" w:line="240" w:lineRule="auto"/>
        <w:jc w:val="center"/>
        <w:rPr>
          <w:rFonts w:asciiTheme="minorHAnsi" w:hAnsiTheme="minorHAnsi" w:cstheme="minorHAnsi"/>
          <w:b/>
        </w:rPr>
      </w:pPr>
      <w:r w:rsidRPr="00E26069">
        <w:rPr>
          <w:rFonts w:asciiTheme="minorHAnsi" w:hAnsiTheme="minorHAnsi" w:cstheme="minorHAnsi"/>
          <w:b/>
        </w:rPr>
        <w:t>Plano de Benefícios Previdenciários JURIS – PLANJUS</w:t>
      </w:r>
    </w:p>
    <w:p w14:paraId="5D3AEFAB" w14:textId="77777777" w:rsidR="00E31A80" w:rsidRPr="00E26069" w:rsidRDefault="00E31A80" w:rsidP="00E31A80">
      <w:pPr>
        <w:spacing w:after="0" w:line="240" w:lineRule="auto"/>
        <w:jc w:val="center"/>
        <w:rPr>
          <w:rFonts w:asciiTheme="minorHAnsi" w:hAnsiTheme="minorHAnsi" w:cstheme="minorHAnsi"/>
          <w:b/>
        </w:rPr>
      </w:pPr>
      <w:r w:rsidRPr="00E26069">
        <w:rPr>
          <w:rFonts w:asciiTheme="minorHAnsi" w:hAnsiTheme="minorHAnsi" w:cstheme="minorHAnsi"/>
          <w:b/>
        </w:rPr>
        <w:t>Fundo de Pensão Multinstituído por Associações do Ministério Público e da Justiça - JUSPREV</w:t>
      </w:r>
    </w:p>
    <w:p w14:paraId="3909573A" w14:textId="77777777" w:rsidR="00E31A80" w:rsidRPr="00E26069" w:rsidRDefault="00E31A80" w:rsidP="00E31A80">
      <w:pPr>
        <w:spacing w:after="0" w:line="240" w:lineRule="auto"/>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3297"/>
        <w:gridCol w:w="3221"/>
      </w:tblGrid>
      <w:tr w:rsidR="00E26069" w:rsidRPr="00585C9A" w14:paraId="24B65F17" w14:textId="77777777" w:rsidTr="001125F8">
        <w:trPr>
          <w:trHeight w:val="397"/>
        </w:trPr>
        <w:tc>
          <w:tcPr>
            <w:tcW w:w="3260" w:type="dxa"/>
            <w:shd w:val="clear" w:color="auto" w:fill="808080" w:themeFill="background1" w:themeFillShade="80"/>
            <w:vAlign w:val="center"/>
            <w:hideMark/>
          </w:tcPr>
          <w:p w14:paraId="36641953" w14:textId="77777777" w:rsidR="00E31A80" w:rsidRPr="00585C9A" w:rsidRDefault="00E31A80" w:rsidP="00E31A80">
            <w:pPr>
              <w:spacing w:before="0" w:after="0" w:line="240" w:lineRule="auto"/>
              <w:jc w:val="center"/>
              <w:rPr>
                <w:rFonts w:asciiTheme="minorHAnsi" w:eastAsia="Times New Roman" w:hAnsiTheme="minorHAnsi" w:cstheme="minorHAnsi"/>
                <w:b/>
                <w:bCs/>
                <w:noProof w:val="0"/>
                <w:lang w:eastAsia="pt-BR"/>
              </w:rPr>
            </w:pPr>
            <w:r w:rsidRPr="00585C9A">
              <w:rPr>
                <w:rFonts w:asciiTheme="minorHAnsi" w:eastAsia="Times New Roman" w:hAnsiTheme="minorHAnsi" w:cstheme="minorHAnsi"/>
                <w:b/>
                <w:bCs/>
                <w:noProof w:val="0"/>
                <w:lang w:eastAsia="pt-BR"/>
              </w:rPr>
              <w:t xml:space="preserve">TEXTO VIGENTE </w:t>
            </w:r>
          </w:p>
        </w:tc>
        <w:tc>
          <w:tcPr>
            <w:tcW w:w="3297" w:type="dxa"/>
            <w:shd w:val="clear" w:color="auto" w:fill="808080" w:themeFill="background1" w:themeFillShade="80"/>
            <w:vAlign w:val="center"/>
            <w:hideMark/>
          </w:tcPr>
          <w:p w14:paraId="392C430B" w14:textId="77777777" w:rsidR="00E31A80" w:rsidRPr="00585C9A" w:rsidRDefault="00E31A80" w:rsidP="00E31A80">
            <w:pPr>
              <w:spacing w:before="0" w:after="0" w:line="240" w:lineRule="auto"/>
              <w:jc w:val="center"/>
              <w:rPr>
                <w:rFonts w:asciiTheme="minorHAnsi" w:eastAsia="Times New Roman" w:hAnsiTheme="minorHAnsi" w:cstheme="minorHAnsi"/>
                <w:b/>
                <w:bCs/>
                <w:noProof w:val="0"/>
                <w:lang w:eastAsia="pt-BR"/>
              </w:rPr>
            </w:pPr>
            <w:r w:rsidRPr="00585C9A">
              <w:rPr>
                <w:rFonts w:asciiTheme="minorHAnsi" w:eastAsia="Times New Roman" w:hAnsiTheme="minorHAnsi" w:cstheme="minorHAnsi"/>
                <w:b/>
                <w:bCs/>
                <w:noProof w:val="0"/>
                <w:lang w:eastAsia="pt-BR"/>
              </w:rPr>
              <w:t>TEXTO PROPOSTO</w:t>
            </w:r>
          </w:p>
        </w:tc>
        <w:tc>
          <w:tcPr>
            <w:tcW w:w="3221" w:type="dxa"/>
            <w:shd w:val="clear" w:color="auto" w:fill="808080" w:themeFill="background1" w:themeFillShade="80"/>
            <w:vAlign w:val="center"/>
            <w:hideMark/>
          </w:tcPr>
          <w:p w14:paraId="7214D82E" w14:textId="77777777" w:rsidR="00E31A80" w:rsidRPr="00585C9A" w:rsidRDefault="00E31A80" w:rsidP="00E31A80">
            <w:pPr>
              <w:spacing w:before="0" w:after="0" w:line="240" w:lineRule="auto"/>
              <w:jc w:val="center"/>
              <w:rPr>
                <w:rFonts w:asciiTheme="minorHAnsi" w:eastAsia="Times New Roman" w:hAnsiTheme="minorHAnsi" w:cstheme="minorHAnsi"/>
                <w:b/>
                <w:bCs/>
                <w:noProof w:val="0"/>
                <w:lang w:eastAsia="pt-BR"/>
              </w:rPr>
            </w:pPr>
            <w:r w:rsidRPr="00585C9A">
              <w:rPr>
                <w:rFonts w:asciiTheme="minorHAnsi" w:eastAsia="Times New Roman" w:hAnsiTheme="minorHAnsi" w:cstheme="minorHAnsi"/>
                <w:b/>
                <w:bCs/>
                <w:noProof w:val="0"/>
                <w:lang w:eastAsia="pt-BR"/>
              </w:rPr>
              <w:t>JUSTIFICATIVAS</w:t>
            </w:r>
          </w:p>
        </w:tc>
      </w:tr>
      <w:tr w:rsidR="00E26069" w:rsidRPr="00585C9A" w14:paraId="3EB222C9" w14:textId="77777777" w:rsidTr="001125F8">
        <w:trPr>
          <w:trHeight w:val="397"/>
        </w:trPr>
        <w:tc>
          <w:tcPr>
            <w:tcW w:w="3260" w:type="dxa"/>
            <w:shd w:val="clear" w:color="auto" w:fill="auto"/>
          </w:tcPr>
          <w:p w14:paraId="366A1B5A" w14:textId="77777777" w:rsidR="00A26FE6" w:rsidRPr="00585C9A" w:rsidRDefault="00A26FE6" w:rsidP="00A26FE6">
            <w:pPr>
              <w:pStyle w:val="Ttulo3"/>
              <w:spacing w:before="0" w:line="240" w:lineRule="auto"/>
              <w:jc w:val="center"/>
              <w:rPr>
                <w:rFonts w:asciiTheme="minorHAnsi" w:hAnsiTheme="minorHAnsi" w:cstheme="minorHAnsi"/>
                <w:color w:val="auto"/>
                <w:sz w:val="22"/>
                <w:szCs w:val="22"/>
              </w:rPr>
            </w:pPr>
            <w:r w:rsidRPr="00585C9A">
              <w:rPr>
                <w:rFonts w:asciiTheme="minorHAnsi" w:hAnsiTheme="minorHAnsi" w:cstheme="minorHAnsi"/>
                <w:color w:val="auto"/>
                <w:sz w:val="22"/>
                <w:szCs w:val="22"/>
              </w:rPr>
              <w:t>CAPÍTULO II</w:t>
            </w:r>
          </w:p>
          <w:p w14:paraId="2B93B697" w14:textId="1FA80BC3" w:rsidR="00A26FE6" w:rsidRPr="00585C9A" w:rsidRDefault="00A26FE6" w:rsidP="00A26FE6">
            <w:pPr>
              <w:pStyle w:val="Ttulo3"/>
              <w:spacing w:before="0" w:line="240" w:lineRule="auto"/>
              <w:jc w:val="center"/>
              <w:rPr>
                <w:rFonts w:asciiTheme="minorHAnsi" w:hAnsiTheme="minorHAnsi" w:cstheme="minorHAnsi"/>
                <w:color w:val="auto"/>
                <w:sz w:val="22"/>
                <w:szCs w:val="22"/>
              </w:rPr>
            </w:pPr>
            <w:r w:rsidRPr="00585C9A">
              <w:rPr>
                <w:rFonts w:asciiTheme="minorHAnsi" w:hAnsiTheme="minorHAnsi" w:cstheme="minorHAnsi"/>
                <w:color w:val="auto"/>
                <w:sz w:val="22"/>
                <w:szCs w:val="22"/>
              </w:rPr>
              <w:t>DAS DEFINIÇÕES</w:t>
            </w:r>
          </w:p>
        </w:tc>
        <w:tc>
          <w:tcPr>
            <w:tcW w:w="3297" w:type="dxa"/>
            <w:shd w:val="clear" w:color="auto" w:fill="auto"/>
          </w:tcPr>
          <w:p w14:paraId="3F283986" w14:textId="77777777" w:rsidR="00A26FE6" w:rsidRPr="00585C9A" w:rsidRDefault="00A26FE6" w:rsidP="00A26FE6">
            <w:pPr>
              <w:pStyle w:val="Ttulo3"/>
              <w:spacing w:before="0" w:line="240" w:lineRule="auto"/>
              <w:jc w:val="center"/>
              <w:rPr>
                <w:rFonts w:asciiTheme="minorHAnsi" w:hAnsiTheme="minorHAnsi" w:cstheme="minorHAnsi"/>
                <w:color w:val="auto"/>
                <w:sz w:val="22"/>
                <w:szCs w:val="22"/>
              </w:rPr>
            </w:pPr>
            <w:r w:rsidRPr="00585C9A">
              <w:rPr>
                <w:rFonts w:asciiTheme="minorHAnsi" w:hAnsiTheme="minorHAnsi" w:cstheme="minorHAnsi"/>
                <w:color w:val="auto"/>
                <w:sz w:val="22"/>
                <w:szCs w:val="22"/>
              </w:rPr>
              <w:t>CAPÍTULO II</w:t>
            </w:r>
          </w:p>
          <w:p w14:paraId="5CD095D9" w14:textId="0533AB9D" w:rsidR="00A26FE6" w:rsidRPr="00585C9A" w:rsidRDefault="00A26FE6" w:rsidP="00A26FE6">
            <w:pPr>
              <w:pStyle w:val="Ttulo3"/>
              <w:spacing w:before="0" w:line="240" w:lineRule="auto"/>
              <w:jc w:val="center"/>
              <w:rPr>
                <w:rFonts w:asciiTheme="minorHAnsi" w:hAnsiTheme="minorHAnsi" w:cstheme="minorHAnsi"/>
                <w:color w:val="auto"/>
                <w:sz w:val="22"/>
                <w:szCs w:val="22"/>
              </w:rPr>
            </w:pPr>
            <w:r w:rsidRPr="00585C9A">
              <w:rPr>
                <w:rFonts w:asciiTheme="minorHAnsi" w:hAnsiTheme="minorHAnsi" w:cstheme="minorHAnsi"/>
                <w:color w:val="auto"/>
                <w:sz w:val="22"/>
                <w:szCs w:val="22"/>
              </w:rPr>
              <w:t>DAS DEFINIÇÕES</w:t>
            </w:r>
          </w:p>
        </w:tc>
        <w:tc>
          <w:tcPr>
            <w:tcW w:w="3221" w:type="dxa"/>
            <w:shd w:val="clear" w:color="auto" w:fill="auto"/>
          </w:tcPr>
          <w:p w14:paraId="49117B40" w14:textId="70BF9602" w:rsidR="00A26FE6" w:rsidRPr="00585C9A" w:rsidRDefault="00A26FE6" w:rsidP="00A26FE6">
            <w:pPr>
              <w:spacing w:before="0" w:after="0" w:line="240" w:lineRule="auto"/>
              <w:jc w:val="left"/>
              <w:rPr>
                <w:rFonts w:asciiTheme="minorHAnsi" w:eastAsiaTheme="majorEastAsia" w:hAnsiTheme="minorHAnsi" w:cstheme="minorHAnsi"/>
              </w:rPr>
            </w:pPr>
            <w:r w:rsidRPr="00585C9A">
              <w:rPr>
                <w:rFonts w:asciiTheme="minorHAnsi" w:eastAsia="Times New Roman" w:hAnsiTheme="minorHAnsi" w:cstheme="minorHAnsi"/>
                <w:noProof w:val="0"/>
                <w:lang w:eastAsia="pt-BR"/>
              </w:rPr>
              <w:t>Texto sem alteração</w:t>
            </w:r>
          </w:p>
        </w:tc>
      </w:tr>
      <w:tr w:rsidR="00E26069" w:rsidRPr="00585C9A" w14:paraId="20787A74" w14:textId="77777777" w:rsidTr="001125F8">
        <w:trPr>
          <w:trHeight w:val="397"/>
        </w:trPr>
        <w:tc>
          <w:tcPr>
            <w:tcW w:w="3260" w:type="dxa"/>
            <w:shd w:val="clear" w:color="auto" w:fill="auto"/>
          </w:tcPr>
          <w:p w14:paraId="0DA3FEFE" w14:textId="62C42E13" w:rsidR="00A26FE6" w:rsidRPr="00585C9A" w:rsidRDefault="00A26FE6" w:rsidP="00A26FE6">
            <w:pPr>
              <w:spacing w:before="0" w:after="0" w:line="240" w:lineRule="auto"/>
              <w:jc w:val="left"/>
              <w:rPr>
                <w:rFonts w:asciiTheme="minorHAnsi" w:hAnsiTheme="minorHAnsi" w:cstheme="minorHAnsi"/>
              </w:rPr>
            </w:pPr>
            <w:r w:rsidRPr="00585C9A">
              <w:rPr>
                <w:rFonts w:asciiTheme="minorHAnsi" w:hAnsiTheme="minorHAnsi" w:cstheme="minorHAnsi"/>
              </w:rPr>
              <w:t>Art. 2º....</w:t>
            </w:r>
          </w:p>
        </w:tc>
        <w:tc>
          <w:tcPr>
            <w:tcW w:w="3297" w:type="dxa"/>
            <w:shd w:val="clear" w:color="auto" w:fill="auto"/>
          </w:tcPr>
          <w:p w14:paraId="677A0720" w14:textId="09049079" w:rsidR="00A26FE6" w:rsidRPr="00585C9A" w:rsidRDefault="00A26FE6" w:rsidP="00A26FE6">
            <w:pPr>
              <w:spacing w:before="0" w:after="0" w:line="240" w:lineRule="auto"/>
              <w:jc w:val="left"/>
              <w:rPr>
                <w:rFonts w:asciiTheme="minorHAnsi" w:hAnsiTheme="minorHAnsi" w:cstheme="minorHAnsi"/>
              </w:rPr>
            </w:pPr>
            <w:r w:rsidRPr="00585C9A">
              <w:rPr>
                <w:rFonts w:asciiTheme="minorHAnsi" w:hAnsiTheme="minorHAnsi" w:cstheme="minorHAnsi"/>
              </w:rPr>
              <w:t>Art. 2º....</w:t>
            </w:r>
          </w:p>
        </w:tc>
        <w:tc>
          <w:tcPr>
            <w:tcW w:w="3221" w:type="dxa"/>
            <w:shd w:val="clear" w:color="auto" w:fill="auto"/>
          </w:tcPr>
          <w:p w14:paraId="4F7040F3" w14:textId="1FA975E6" w:rsidR="00A26FE6" w:rsidRPr="00585C9A" w:rsidRDefault="00A26FE6" w:rsidP="00A26FE6">
            <w:pPr>
              <w:spacing w:before="0" w:after="0" w:line="240" w:lineRule="auto"/>
              <w:jc w:val="left"/>
              <w:rPr>
                <w:rFonts w:asciiTheme="minorHAnsi" w:hAnsiTheme="minorHAnsi" w:cstheme="minorHAnsi"/>
              </w:rPr>
            </w:pPr>
            <w:r w:rsidRPr="00585C9A">
              <w:rPr>
                <w:rFonts w:asciiTheme="minorHAnsi" w:eastAsia="Times New Roman" w:hAnsiTheme="minorHAnsi" w:cstheme="minorHAnsi"/>
                <w:noProof w:val="0"/>
                <w:lang w:eastAsia="pt-BR"/>
              </w:rPr>
              <w:t>Texto sem alteração</w:t>
            </w:r>
          </w:p>
        </w:tc>
      </w:tr>
      <w:tr w:rsidR="00E26069" w:rsidRPr="00585C9A" w14:paraId="6E083004" w14:textId="77777777" w:rsidTr="001125F8">
        <w:trPr>
          <w:trHeight w:val="397"/>
        </w:trPr>
        <w:tc>
          <w:tcPr>
            <w:tcW w:w="3260" w:type="dxa"/>
            <w:shd w:val="clear" w:color="auto" w:fill="auto"/>
          </w:tcPr>
          <w:p w14:paraId="35878FAA" w14:textId="050B1E4D" w:rsidR="00A26FE6" w:rsidRPr="00585C9A" w:rsidRDefault="00A26FE6" w:rsidP="00A26FE6">
            <w:pPr>
              <w:tabs>
                <w:tab w:val="num" w:pos="1068"/>
              </w:tabs>
              <w:spacing w:before="0" w:after="0" w:line="240" w:lineRule="auto"/>
              <w:rPr>
                <w:rFonts w:asciiTheme="minorHAnsi" w:hAnsiTheme="minorHAnsi" w:cstheme="minorHAnsi"/>
              </w:rPr>
            </w:pPr>
            <w:r w:rsidRPr="00585C9A">
              <w:rPr>
                <w:rFonts w:asciiTheme="minorHAnsi" w:hAnsiTheme="minorHAnsi" w:cstheme="minorHAnsi"/>
              </w:rPr>
              <w:t>XI</w:t>
            </w:r>
            <w:r w:rsidR="00E26069" w:rsidRPr="00585C9A">
              <w:rPr>
                <w:rFonts w:asciiTheme="minorHAnsi" w:hAnsiTheme="minorHAnsi" w:cstheme="minorHAnsi"/>
              </w:rPr>
              <w:t>-</w:t>
            </w:r>
            <w:r w:rsidRPr="00585C9A">
              <w:rPr>
                <w:rFonts w:asciiTheme="minorHAnsi" w:hAnsiTheme="minorHAnsi" w:cstheme="minorHAnsi"/>
              </w:rPr>
              <w:t xml:space="preserve">CONTRIBUIÇÃO BÁSICA: </w:t>
            </w:r>
            <w:r w:rsidR="00C41863" w:rsidRPr="00585C9A">
              <w:rPr>
                <w:rFonts w:asciiTheme="minorHAnsi" w:hAnsiTheme="minorHAnsi" w:cstheme="minorHAnsi"/>
              </w:rPr>
              <w:t>contribuição obrigatória mensal realizada pelo PARTICIPANTE ATIVO ou ATIVO VINCULADO</w:t>
            </w:r>
            <w:r w:rsidRPr="00585C9A">
              <w:rPr>
                <w:rFonts w:asciiTheme="minorHAnsi" w:hAnsiTheme="minorHAnsi" w:cstheme="minorHAnsi"/>
              </w:rPr>
              <w:t>;</w:t>
            </w:r>
          </w:p>
        </w:tc>
        <w:tc>
          <w:tcPr>
            <w:tcW w:w="3297" w:type="dxa"/>
            <w:shd w:val="clear" w:color="auto" w:fill="auto"/>
          </w:tcPr>
          <w:p w14:paraId="76A6EFE1" w14:textId="093F38FE" w:rsidR="00A26FE6" w:rsidRPr="00585C9A" w:rsidRDefault="00A26FE6" w:rsidP="00A26FE6">
            <w:pPr>
              <w:tabs>
                <w:tab w:val="num" w:pos="1068"/>
              </w:tabs>
              <w:spacing w:before="0" w:after="0" w:line="240" w:lineRule="auto"/>
              <w:rPr>
                <w:rFonts w:asciiTheme="minorHAnsi" w:hAnsiTheme="minorHAnsi" w:cstheme="minorHAnsi"/>
              </w:rPr>
            </w:pPr>
            <w:r w:rsidRPr="00585C9A">
              <w:rPr>
                <w:rFonts w:asciiTheme="minorHAnsi" w:hAnsiTheme="minorHAnsi" w:cstheme="minorHAnsi"/>
              </w:rPr>
              <w:t xml:space="preserve">XI. CONTRIBUIÇÃO BÁSICA: contribuição obrigatória mensal, </w:t>
            </w:r>
            <w:r w:rsidRPr="00585C9A">
              <w:rPr>
                <w:rFonts w:asciiTheme="minorHAnsi" w:hAnsiTheme="minorHAnsi" w:cstheme="minorHAnsi"/>
                <w:b/>
                <w:bCs/>
              </w:rPr>
              <w:t>de caráter normal</w:t>
            </w:r>
            <w:r w:rsidRPr="00585C9A">
              <w:rPr>
                <w:rFonts w:asciiTheme="minorHAnsi" w:hAnsiTheme="minorHAnsi" w:cstheme="minorHAnsi"/>
              </w:rPr>
              <w:t>, realizada pelo PARTICIPANTE ATIVO ou ATIVO VINCULADO;</w:t>
            </w:r>
          </w:p>
          <w:p w14:paraId="2C9F427A" w14:textId="77777777" w:rsidR="00A26FE6" w:rsidRPr="00585C9A" w:rsidRDefault="00A26FE6" w:rsidP="00A26FE6">
            <w:pPr>
              <w:pStyle w:val="Ttulo3"/>
              <w:spacing w:before="0" w:line="240" w:lineRule="auto"/>
              <w:jc w:val="center"/>
              <w:rPr>
                <w:rFonts w:asciiTheme="minorHAnsi" w:eastAsia="Calibri" w:hAnsiTheme="minorHAnsi" w:cstheme="minorHAnsi"/>
                <w:color w:val="auto"/>
                <w:sz w:val="22"/>
                <w:szCs w:val="22"/>
              </w:rPr>
            </w:pPr>
          </w:p>
        </w:tc>
        <w:tc>
          <w:tcPr>
            <w:tcW w:w="3221" w:type="dxa"/>
            <w:shd w:val="clear" w:color="auto" w:fill="auto"/>
          </w:tcPr>
          <w:p w14:paraId="74C6145D" w14:textId="193FF063" w:rsidR="00A26FE6" w:rsidRPr="00585C9A" w:rsidRDefault="00CF3C10" w:rsidP="00A26FE6">
            <w:pPr>
              <w:spacing w:before="0" w:after="0" w:line="240" w:lineRule="auto"/>
              <w:jc w:val="left"/>
              <w:rPr>
                <w:rFonts w:asciiTheme="minorHAnsi" w:hAnsiTheme="minorHAnsi" w:cstheme="minorHAnsi"/>
              </w:rPr>
            </w:pPr>
            <w:r w:rsidRPr="00585C9A">
              <w:rPr>
                <w:rFonts w:asciiTheme="minorHAnsi" w:hAnsiTheme="minorHAnsi" w:cstheme="minorHAnsi"/>
              </w:rPr>
              <w:t>Ajuste de redação para melhor entendimento d</w:t>
            </w:r>
            <w:r w:rsidR="005E045A" w:rsidRPr="00585C9A">
              <w:rPr>
                <w:rFonts w:asciiTheme="minorHAnsi" w:hAnsiTheme="minorHAnsi" w:cstheme="minorHAnsi"/>
              </w:rPr>
              <w:t>a característica</w:t>
            </w:r>
            <w:r w:rsidRPr="00585C9A">
              <w:rPr>
                <w:rFonts w:asciiTheme="minorHAnsi" w:hAnsiTheme="minorHAnsi" w:cstheme="minorHAnsi"/>
              </w:rPr>
              <w:t xml:space="preserve"> das contribuições.</w:t>
            </w:r>
          </w:p>
        </w:tc>
      </w:tr>
      <w:tr w:rsidR="00E26069" w:rsidRPr="00585C9A" w14:paraId="765A7CF4" w14:textId="77777777" w:rsidTr="001125F8">
        <w:trPr>
          <w:trHeight w:val="397"/>
        </w:trPr>
        <w:tc>
          <w:tcPr>
            <w:tcW w:w="3260" w:type="dxa"/>
            <w:shd w:val="clear" w:color="auto" w:fill="auto"/>
          </w:tcPr>
          <w:p w14:paraId="3599EA88" w14:textId="0B051BE0" w:rsidR="00A26FE6" w:rsidRPr="00585C9A" w:rsidRDefault="00A26FE6" w:rsidP="00A26FE6">
            <w:pPr>
              <w:tabs>
                <w:tab w:val="num" w:pos="1068"/>
              </w:tabs>
              <w:spacing w:before="0" w:after="0" w:line="240" w:lineRule="auto"/>
              <w:rPr>
                <w:rFonts w:asciiTheme="minorHAnsi" w:hAnsiTheme="minorHAnsi" w:cstheme="minorHAnsi"/>
              </w:rPr>
            </w:pPr>
            <w:r w:rsidRPr="00585C9A">
              <w:rPr>
                <w:rFonts w:asciiTheme="minorHAnsi" w:hAnsiTheme="minorHAnsi" w:cstheme="minorHAnsi"/>
              </w:rPr>
              <w:t>XV</w:t>
            </w:r>
            <w:r w:rsidR="00E26069" w:rsidRPr="00585C9A">
              <w:rPr>
                <w:rFonts w:asciiTheme="minorHAnsi" w:hAnsiTheme="minorHAnsi" w:cstheme="minorHAnsi"/>
              </w:rPr>
              <w:t>-</w:t>
            </w:r>
            <w:r w:rsidRPr="00585C9A">
              <w:rPr>
                <w:rFonts w:asciiTheme="minorHAnsi" w:hAnsiTheme="minorHAnsi" w:cstheme="minorHAnsi"/>
              </w:rPr>
              <w:t xml:space="preserve">CONTRIBUIÇÃO EDUCACIONAL: </w:t>
            </w:r>
            <w:r w:rsidR="00CF3C10" w:rsidRPr="00585C9A">
              <w:rPr>
                <w:rFonts w:asciiTheme="minorHAnsi" w:hAnsiTheme="minorHAnsi" w:cstheme="minorHAnsi"/>
              </w:rPr>
              <w:t>contribuição mensal, realizada pelo PARTICIPANTE, individualmente para cada BENEFICIÁRIO-AFIM por ele inscrito, destinada ao pagamento da RENDA MENSAL EDUCACIONAL (RME)</w:t>
            </w:r>
          </w:p>
          <w:p w14:paraId="28529956" w14:textId="77777777" w:rsidR="00A26FE6" w:rsidRPr="00585C9A" w:rsidRDefault="00A26FE6" w:rsidP="00A26FE6">
            <w:pPr>
              <w:pStyle w:val="Ttulo3"/>
              <w:tabs>
                <w:tab w:val="num" w:pos="1068"/>
              </w:tabs>
              <w:spacing w:before="0" w:line="240" w:lineRule="auto"/>
              <w:jc w:val="center"/>
              <w:rPr>
                <w:rFonts w:asciiTheme="minorHAnsi" w:eastAsia="Calibri" w:hAnsiTheme="minorHAnsi" w:cstheme="minorHAnsi"/>
                <w:color w:val="auto"/>
                <w:sz w:val="22"/>
                <w:szCs w:val="22"/>
              </w:rPr>
            </w:pPr>
          </w:p>
        </w:tc>
        <w:tc>
          <w:tcPr>
            <w:tcW w:w="3297" w:type="dxa"/>
            <w:shd w:val="clear" w:color="auto" w:fill="auto"/>
          </w:tcPr>
          <w:p w14:paraId="7CB4EB14" w14:textId="659681E6" w:rsidR="00A26FE6" w:rsidRPr="00585C9A" w:rsidRDefault="00A26FE6" w:rsidP="00A26FE6">
            <w:pPr>
              <w:tabs>
                <w:tab w:val="num" w:pos="1068"/>
              </w:tabs>
              <w:spacing w:before="0" w:after="0" w:line="240" w:lineRule="auto"/>
              <w:rPr>
                <w:rFonts w:asciiTheme="minorHAnsi" w:hAnsiTheme="minorHAnsi" w:cstheme="minorHAnsi"/>
              </w:rPr>
            </w:pPr>
            <w:r w:rsidRPr="00585C9A">
              <w:rPr>
                <w:rFonts w:asciiTheme="minorHAnsi" w:hAnsiTheme="minorHAnsi" w:cstheme="minorHAnsi"/>
              </w:rPr>
              <w:t xml:space="preserve">XV. CONTRIBUIÇÃO EDUCACIONAL: contribuição mensal, </w:t>
            </w:r>
            <w:r w:rsidRPr="00585C9A">
              <w:rPr>
                <w:rFonts w:asciiTheme="minorHAnsi" w:hAnsiTheme="minorHAnsi" w:cstheme="minorHAnsi"/>
                <w:b/>
                <w:bCs/>
              </w:rPr>
              <w:t>de caráter normal</w:t>
            </w:r>
            <w:r w:rsidRPr="00585C9A">
              <w:rPr>
                <w:rFonts w:asciiTheme="minorHAnsi" w:hAnsiTheme="minorHAnsi" w:cstheme="minorHAnsi"/>
              </w:rPr>
              <w:t>, realizada pelo PARTICIPANTE, individualmente para cada BENEFICIÁRIO-AFIM por ele inscrito, destinada ao pagamento da RENDA MENSAL EDUCACIONAL (RME);</w:t>
            </w:r>
          </w:p>
          <w:p w14:paraId="03D137A3" w14:textId="77777777" w:rsidR="00A26FE6" w:rsidRPr="00585C9A" w:rsidRDefault="00A26FE6" w:rsidP="00A26FE6">
            <w:pPr>
              <w:pStyle w:val="Ttulo3"/>
              <w:tabs>
                <w:tab w:val="num" w:pos="1068"/>
              </w:tabs>
              <w:spacing w:before="0" w:line="240" w:lineRule="auto"/>
              <w:jc w:val="center"/>
              <w:rPr>
                <w:rFonts w:asciiTheme="minorHAnsi" w:eastAsia="Calibri" w:hAnsiTheme="minorHAnsi" w:cstheme="minorHAnsi"/>
                <w:color w:val="auto"/>
                <w:sz w:val="22"/>
                <w:szCs w:val="22"/>
              </w:rPr>
            </w:pPr>
          </w:p>
        </w:tc>
        <w:tc>
          <w:tcPr>
            <w:tcW w:w="3221" w:type="dxa"/>
            <w:shd w:val="clear" w:color="auto" w:fill="auto"/>
          </w:tcPr>
          <w:p w14:paraId="0C500EF5" w14:textId="7617CAF7" w:rsidR="00A26FE6" w:rsidRPr="00585C9A" w:rsidRDefault="00CF3C10" w:rsidP="00A26FE6">
            <w:pPr>
              <w:tabs>
                <w:tab w:val="num" w:pos="1068"/>
              </w:tabs>
              <w:spacing w:before="0" w:after="0" w:line="240" w:lineRule="auto"/>
              <w:jc w:val="left"/>
              <w:rPr>
                <w:rFonts w:asciiTheme="minorHAnsi" w:hAnsiTheme="minorHAnsi" w:cstheme="minorHAnsi"/>
              </w:rPr>
            </w:pPr>
            <w:r w:rsidRPr="00585C9A">
              <w:rPr>
                <w:rFonts w:asciiTheme="minorHAnsi" w:hAnsiTheme="minorHAnsi" w:cstheme="minorHAnsi"/>
              </w:rPr>
              <w:t>Ajuste de redação para melhor entendimento d</w:t>
            </w:r>
            <w:r w:rsidR="005E045A" w:rsidRPr="00585C9A">
              <w:rPr>
                <w:rFonts w:asciiTheme="minorHAnsi" w:hAnsiTheme="minorHAnsi" w:cstheme="minorHAnsi"/>
              </w:rPr>
              <w:t>a</w:t>
            </w:r>
            <w:r w:rsidRPr="00585C9A">
              <w:rPr>
                <w:rFonts w:asciiTheme="minorHAnsi" w:hAnsiTheme="minorHAnsi" w:cstheme="minorHAnsi"/>
              </w:rPr>
              <w:t xml:space="preserve"> </w:t>
            </w:r>
            <w:r w:rsidR="005E045A" w:rsidRPr="00585C9A">
              <w:rPr>
                <w:rFonts w:asciiTheme="minorHAnsi" w:hAnsiTheme="minorHAnsi" w:cstheme="minorHAnsi"/>
              </w:rPr>
              <w:t>característica</w:t>
            </w:r>
            <w:r w:rsidRPr="00585C9A">
              <w:rPr>
                <w:rFonts w:asciiTheme="minorHAnsi" w:hAnsiTheme="minorHAnsi" w:cstheme="minorHAnsi"/>
              </w:rPr>
              <w:t xml:space="preserve"> das contribuições.</w:t>
            </w:r>
          </w:p>
        </w:tc>
      </w:tr>
      <w:tr w:rsidR="00E26069" w:rsidRPr="00585C9A" w14:paraId="74BD4703" w14:textId="77777777" w:rsidTr="001125F8">
        <w:trPr>
          <w:trHeight w:val="397"/>
        </w:trPr>
        <w:tc>
          <w:tcPr>
            <w:tcW w:w="3260" w:type="dxa"/>
            <w:shd w:val="clear" w:color="auto" w:fill="auto"/>
          </w:tcPr>
          <w:p w14:paraId="2729D67F" w14:textId="079E90E7" w:rsidR="00E26069" w:rsidRPr="00585C9A" w:rsidRDefault="00E26069" w:rsidP="00E26069">
            <w:pPr>
              <w:tabs>
                <w:tab w:val="num" w:pos="1068"/>
              </w:tabs>
              <w:spacing w:before="0" w:after="0" w:line="240" w:lineRule="auto"/>
              <w:rPr>
                <w:rFonts w:asciiTheme="minorHAnsi" w:hAnsiTheme="minorHAnsi" w:cstheme="minorHAnsi"/>
              </w:rPr>
            </w:pPr>
            <w:r w:rsidRPr="00585C9A">
              <w:rPr>
                <w:rFonts w:asciiTheme="minorHAnsi" w:hAnsiTheme="minorHAnsi" w:cstheme="minorHAnsi"/>
              </w:rPr>
              <w:t>LIII - TAXA DE ADESÃO: taxa paga por INSTITUIDORA, quando de sua adesão ao Plano, destinada ao custeio das despesas administrativas iniciais e de adesão de Instituidor;</w:t>
            </w:r>
          </w:p>
        </w:tc>
        <w:tc>
          <w:tcPr>
            <w:tcW w:w="3297" w:type="dxa"/>
            <w:shd w:val="clear" w:color="auto" w:fill="auto"/>
          </w:tcPr>
          <w:p w14:paraId="0B169052" w14:textId="77777777" w:rsidR="00E26069" w:rsidRPr="00585C9A" w:rsidRDefault="00E26069" w:rsidP="00E26069">
            <w:pPr>
              <w:tabs>
                <w:tab w:val="num" w:pos="1068"/>
              </w:tabs>
              <w:spacing w:before="0" w:after="0" w:line="240" w:lineRule="auto"/>
              <w:rPr>
                <w:rFonts w:asciiTheme="minorHAnsi" w:hAnsiTheme="minorHAnsi" w:cstheme="minorHAnsi"/>
              </w:rPr>
            </w:pPr>
          </w:p>
        </w:tc>
        <w:tc>
          <w:tcPr>
            <w:tcW w:w="3221" w:type="dxa"/>
            <w:shd w:val="clear" w:color="auto" w:fill="auto"/>
          </w:tcPr>
          <w:p w14:paraId="7BAB4685" w14:textId="4E5A0919" w:rsidR="00E26069" w:rsidRPr="00585C9A" w:rsidRDefault="00E26069" w:rsidP="00A26FE6">
            <w:pPr>
              <w:spacing w:before="0" w:after="0" w:line="240" w:lineRule="auto"/>
              <w:jc w:val="left"/>
              <w:rPr>
                <w:rFonts w:asciiTheme="minorHAnsi" w:eastAsia="Times New Roman" w:hAnsiTheme="minorHAnsi" w:cstheme="minorHAnsi"/>
                <w:noProof w:val="0"/>
                <w:lang w:eastAsia="pt-BR"/>
              </w:rPr>
            </w:pPr>
            <w:r w:rsidRPr="00585C9A">
              <w:rPr>
                <w:rFonts w:asciiTheme="minorHAnsi" w:eastAsia="Times New Roman" w:hAnsiTheme="minorHAnsi" w:cstheme="minorHAnsi"/>
                <w:noProof w:val="0"/>
                <w:lang w:eastAsia="pt-BR"/>
              </w:rPr>
              <w:t>Exclusão de inciso uma vez que a Entidade não possui mais a respectiva fonte de custeio administrativa.</w:t>
            </w:r>
          </w:p>
        </w:tc>
      </w:tr>
      <w:tr w:rsidR="00F62F8D" w:rsidRPr="00585C9A" w14:paraId="32246752" w14:textId="77777777" w:rsidTr="001125F8">
        <w:trPr>
          <w:trHeight w:val="397"/>
          <w:hidden/>
        </w:trPr>
        <w:tc>
          <w:tcPr>
            <w:tcW w:w="3260" w:type="dxa"/>
            <w:shd w:val="clear" w:color="auto" w:fill="auto"/>
          </w:tcPr>
          <w:p w14:paraId="540889F8"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669256E9"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50AFCCCD"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BCB673F"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AD6A865"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32F4A82C"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A3172B8"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71A5D6C"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6FD84562"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06AE73B1"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204CD4A6"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51592D33"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69A6A82"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6BAC68E"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30648171"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E2DD7A9"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56676F4"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7BD5C594"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3976F041"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7C8BBE9"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2724433F"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3B16DD51"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5259AA6D"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7ADF2441"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61DFF7BA"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03156957"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58E5991E"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7BA01C39"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AF57C04"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09E9CB53"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09D64A69"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508D35AB"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36441682"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0B1710C0"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C501005"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69AFECC1"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1FE39DB1"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02D5DA17"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16096793"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38953ABA"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617499AC"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799846D0"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27A97C62"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4E97F553"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638B6DE7"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738202F2"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74E7AA4D"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3CFD6D68"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7C2D1004"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28C75ABA"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5A52E3F7"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5DF85F5B"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6E1EB564" w14:textId="77777777" w:rsidR="00F62F8D" w:rsidRPr="00F62F8D" w:rsidRDefault="00F62F8D" w:rsidP="00F62F8D">
            <w:pPr>
              <w:pStyle w:val="PargrafodaLista"/>
              <w:numPr>
                <w:ilvl w:val="0"/>
                <w:numId w:val="7"/>
              </w:numPr>
              <w:tabs>
                <w:tab w:val="clear" w:pos="720"/>
                <w:tab w:val="num" w:pos="1068"/>
              </w:tabs>
              <w:spacing w:before="0" w:after="0" w:line="240" w:lineRule="auto"/>
              <w:ind w:left="1068" w:hanging="181"/>
              <w:contextualSpacing w:val="0"/>
              <w:rPr>
                <w:rFonts w:ascii="Kabel Bk BT" w:hAnsi="Kabel Bk BT" w:cs="Arial"/>
                <w:vanish/>
              </w:rPr>
            </w:pPr>
          </w:p>
          <w:p w14:paraId="1ED7C0E4" w14:textId="1C6F1FAB" w:rsidR="00F62F8D" w:rsidRDefault="00F62F8D" w:rsidP="00F62F8D">
            <w:pPr>
              <w:numPr>
                <w:ilvl w:val="0"/>
                <w:numId w:val="7"/>
              </w:numPr>
              <w:tabs>
                <w:tab w:val="clear" w:pos="720"/>
                <w:tab w:val="num" w:pos="1068"/>
              </w:tabs>
              <w:spacing w:before="0" w:after="0" w:line="240" w:lineRule="auto"/>
              <w:ind w:left="1068" w:hanging="181"/>
              <w:rPr>
                <w:rFonts w:ascii="Kabel Bk BT" w:hAnsi="Kabel Bk BT" w:cs="Arial"/>
              </w:rPr>
            </w:pPr>
            <w:r w:rsidRPr="00487AF8">
              <w:rPr>
                <w:rFonts w:ascii="Kabel Bk BT" w:hAnsi="Kabel Bk BT" w:cs="Arial"/>
              </w:rPr>
              <w:t>TAXA DE ADMINISTRAÇÃO: taxa aplicada sobre o saldo da CONTA INDIVIDUAL ou da CONTA BENEFÍCIO, ou, ainda, sobre a rentabilidade dos investimentos, conforme definido em PLANO de Custeio;</w:t>
            </w:r>
          </w:p>
          <w:p w14:paraId="560FBA67" w14:textId="77777777" w:rsidR="00F62F8D" w:rsidRDefault="00F62F8D" w:rsidP="00F62F8D">
            <w:pPr>
              <w:numPr>
                <w:ilvl w:val="0"/>
                <w:numId w:val="7"/>
              </w:numPr>
              <w:tabs>
                <w:tab w:val="clear" w:pos="720"/>
                <w:tab w:val="num" w:pos="1068"/>
              </w:tabs>
              <w:spacing w:before="0" w:after="0" w:line="240" w:lineRule="auto"/>
              <w:ind w:left="1068" w:hanging="181"/>
              <w:rPr>
                <w:rFonts w:ascii="Kabel Bk BT" w:hAnsi="Kabel Bk BT" w:cs="Arial"/>
              </w:rPr>
            </w:pPr>
            <w:r w:rsidRPr="00F62F8D">
              <w:rPr>
                <w:rFonts w:ascii="Kabel Bk BT" w:hAnsi="Kabel Bk BT" w:cs="Arial"/>
              </w:rPr>
              <w:t xml:space="preserve">LIV - </w:t>
            </w:r>
            <w:r w:rsidRPr="00F62F8D">
              <w:rPr>
                <w:rFonts w:ascii="Kabel Bk BT" w:hAnsi="Kabel Bk BT" w:cs="Arial"/>
              </w:rPr>
              <w:tab/>
              <w:t xml:space="preserve">TAXA DE CARREGAMENTO MENSAL: taxa incidente sobre a CONTRIBUIÇÃO BÁSICA e COMPLEMENTAR do PARTICIPANTE, sobre a CONTRIBUIÇÃO COMPLEMENTAR do ASSISTIDO e da INSTITUIDORA e </w:t>
            </w:r>
            <w:r w:rsidRPr="00F62F8D">
              <w:rPr>
                <w:rFonts w:ascii="Kabel Bk BT" w:hAnsi="Kabel Bk BT" w:cs="Arial"/>
              </w:rPr>
              <w:lastRenderedPageBreak/>
              <w:t>EMPREGADOR e sobre a CONTRIBUIÇÃO EDUCACIONAL, bem como sobre o benefício do ASSISTIDO, para fins de custeio administrativo</w:t>
            </w:r>
            <w:r>
              <w:rPr>
                <w:rFonts w:ascii="Kabel Bk BT" w:hAnsi="Kabel Bk BT" w:cs="Arial"/>
              </w:rPr>
              <w:t>;</w:t>
            </w:r>
          </w:p>
          <w:p w14:paraId="346ED783" w14:textId="77777777" w:rsidR="00F62F8D" w:rsidRPr="00F62F8D" w:rsidRDefault="00F62F8D" w:rsidP="00F62F8D">
            <w:pPr>
              <w:pStyle w:val="PargrafodaLista"/>
              <w:numPr>
                <w:ilvl w:val="0"/>
                <w:numId w:val="7"/>
              </w:numPr>
              <w:rPr>
                <w:rFonts w:ascii="Kabel Bk BT" w:hAnsi="Kabel Bk BT" w:cs="Arial"/>
              </w:rPr>
            </w:pPr>
            <w:r w:rsidRPr="00F62F8D">
              <w:rPr>
                <w:rFonts w:ascii="Kabel Bk BT" w:hAnsi="Kabel Bk BT" w:cs="Arial"/>
              </w:rPr>
              <w:t>TERMO DE OPÇÃO: documento no qual o PARTICIPANTE opta por um dos Institutos previstos no Plano (RESGATE, PORTABILIDADE ou BENEFÍCIO PROPORCIONAL DIFERIDO);</w:t>
            </w:r>
          </w:p>
          <w:p w14:paraId="1B4E8B1E" w14:textId="77777777" w:rsidR="00F62F8D" w:rsidRPr="00F62F8D" w:rsidRDefault="00F62F8D" w:rsidP="00F62F8D">
            <w:pPr>
              <w:pStyle w:val="PargrafodaLista"/>
              <w:numPr>
                <w:ilvl w:val="0"/>
                <w:numId w:val="7"/>
              </w:numPr>
              <w:rPr>
                <w:rFonts w:ascii="Kabel Bk BT" w:hAnsi="Kabel Bk BT" w:cs="Arial"/>
              </w:rPr>
            </w:pPr>
            <w:r w:rsidRPr="00F62F8D">
              <w:rPr>
                <w:rFonts w:ascii="Kabel Bk BT" w:hAnsi="Kabel Bk BT" w:cs="Arial"/>
              </w:rPr>
              <w:t>TERMO DE PORTABILIDADE: documento que formaliza a transferência dos recursos correspondentes ao direito acumulado do PARTICIPANTE entre Planos de Benefícios Previdenciários, através do Instituto de PORTABILIDADE, observada a legislação vigente;</w:t>
            </w:r>
          </w:p>
          <w:p w14:paraId="2F3BBF2A" w14:textId="77777777" w:rsidR="00F62F8D" w:rsidRPr="00F62F8D" w:rsidRDefault="00F62F8D" w:rsidP="00F62F8D">
            <w:pPr>
              <w:pStyle w:val="PargrafodaLista"/>
              <w:numPr>
                <w:ilvl w:val="0"/>
                <w:numId w:val="7"/>
              </w:numPr>
              <w:rPr>
                <w:rFonts w:ascii="Kabel Bk BT" w:hAnsi="Kabel Bk BT" w:cs="Arial"/>
              </w:rPr>
            </w:pPr>
            <w:r w:rsidRPr="00F62F8D">
              <w:rPr>
                <w:rFonts w:ascii="Kabel Bk BT" w:hAnsi="Kabel Bk BT" w:cs="Arial"/>
              </w:rPr>
              <w:t>TRANSFORMAÇÃO DO SALDO DA CONTA BENEFÍCIO E DO SALDO DA SUBCONTA BENEFÍCIO EDUCACIONAL: operação matemática pela qual se transforma esse saldo em um benefício de prestação continuada.</w:t>
            </w:r>
          </w:p>
          <w:p w14:paraId="16270283" w14:textId="066DE1A8" w:rsidR="00F62F8D" w:rsidRPr="00585C9A" w:rsidRDefault="00F62F8D" w:rsidP="00E26069">
            <w:pPr>
              <w:tabs>
                <w:tab w:val="num" w:pos="1068"/>
              </w:tabs>
              <w:spacing w:before="0" w:after="0" w:line="240" w:lineRule="auto"/>
              <w:rPr>
                <w:rFonts w:asciiTheme="minorHAnsi" w:hAnsiTheme="minorHAnsi" w:cstheme="minorHAnsi"/>
              </w:rPr>
            </w:pPr>
          </w:p>
        </w:tc>
        <w:tc>
          <w:tcPr>
            <w:tcW w:w="3297" w:type="dxa"/>
            <w:shd w:val="clear" w:color="auto" w:fill="auto"/>
          </w:tcPr>
          <w:p w14:paraId="593229AF" w14:textId="564C8601" w:rsidR="00F62F8D" w:rsidRDefault="00F62F8D" w:rsidP="00F62F8D">
            <w:pPr>
              <w:numPr>
                <w:ilvl w:val="0"/>
                <w:numId w:val="8"/>
              </w:numPr>
              <w:spacing w:before="0" w:after="0" w:line="240" w:lineRule="auto"/>
              <w:rPr>
                <w:rFonts w:ascii="Kabel Bk BT" w:hAnsi="Kabel Bk BT" w:cs="Arial"/>
              </w:rPr>
            </w:pPr>
            <w:r w:rsidRPr="00487AF8">
              <w:rPr>
                <w:rFonts w:ascii="Kabel Bk BT" w:hAnsi="Kabel Bk BT" w:cs="Arial"/>
              </w:rPr>
              <w:lastRenderedPageBreak/>
              <w:t>TAXA DE ADMINISTRAÇÃO: taxa aplicada sobre o saldo da CONTA INDIVIDUAL ou da CONTA BENEFÍCIO, ou, ainda, sobre a rentabilidade dos investimentos, conforme definido em PLANO de Custeio;</w:t>
            </w:r>
          </w:p>
          <w:p w14:paraId="50BDAC7A" w14:textId="23502BA4" w:rsidR="00F62F8D" w:rsidRDefault="00F62F8D" w:rsidP="00F62F8D">
            <w:pPr>
              <w:numPr>
                <w:ilvl w:val="0"/>
                <w:numId w:val="8"/>
              </w:numPr>
              <w:spacing w:before="0" w:after="0" w:line="240" w:lineRule="auto"/>
              <w:ind w:left="1068" w:hanging="181"/>
              <w:rPr>
                <w:rFonts w:ascii="Kabel Bk BT" w:hAnsi="Kabel Bk BT" w:cs="Arial"/>
              </w:rPr>
            </w:pPr>
            <w:r w:rsidRPr="00F62F8D">
              <w:rPr>
                <w:rFonts w:ascii="Kabel Bk BT" w:hAnsi="Kabel Bk BT" w:cs="Arial"/>
              </w:rPr>
              <w:t xml:space="preserve">LIV - </w:t>
            </w:r>
            <w:r w:rsidRPr="00F62F8D">
              <w:rPr>
                <w:rFonts w:ascii="Kabel Bk BT" w:hAnsi="Kabel Bk BT" w:cs="Arial"/>
              </w:rPr>
              <w:tab/>
              <w:t xml:space="preserve">TAXA DE CARREGAMENTO MENSAL: taxa incidente sobre a CONTRIBUIÇÃO BÁSICA e COMPLEMENTAR do PARTICIPANTE, sobre a CONTRIBUIÇÃO COMPLEMENTAR do ASSISTIDO e da INSTITUIDORA e EMPREGADOR e sobre </w:t>
            </w:r>
            <w:r w:rsidRPr="00F62F8D">
              <w:rPr>
                <w:rFonts w:ascii="Kabel Bk BT" w:hAnsi="Kabel Bk BT" w:cs="Arial"/>
              </w:rPr>
              <w:lastRenderedPageBreak/>
              <w:t>a CONTRIBUIÇÃO EDUCACIONAL, bem como sobre o benefício do ASSISTIDO, para fins de custeio administrativo</w:t>
            </w:r>
            <w:r>
              <w:rPr>
                <w:rFonts w:ascii="Kabel Bk BT" w:hAnsi="Kabel Bk BT" w:cs="Arial"/>
              </w:rPr>
              <w:t>;</w:t>
            </w:r>
          </w:p>
          <w:p w14:paraId="2A009616" w14:textId="77777777" w:rsidR="00F62F8D" w:rsidRPr="00F62F8D" w:rsidRDefault="00F62F8D" w:rsidP="00F62F8D">
            <w:pPr>
              <w:pStyle w:val="PargrafodaLista"/>
              <w:numPr>
                <w:ilvl w:val="0"/>
                <w:numId w:val="8"/>
              </w:numPr>
              <w:rPr>
                <w:rFonts w:ascii="Kabel Bk BT" w:hAnsi="Kabel Bk BT" w:cs="Arial"/>
              </w:rPr>
            </w:pPr>
            <w:r w:rsidRPr="00F62F8D">
              <w:rPr>
                <w:rFonts w:ascii="Kabel Bk BT" w:hAnsi="Kabel Bk BT" w:cs="Arial"/>
              </w:rPr>
              <w:t>TERMO DE OPÇÃO: documento no qual o PARTICIPANTE opta por um dos Institutos previstos no Plano (RESGATE, PORTABILIDADE ou BENEFÍCIO PROPORCIONAL DIFERIDO);</w:t>
            </w:r>
          </w:p>
          <w:p w14:paraId="3908CE43" w14:textId="77777777" w:rsidR="00F62F8D" w:rsidRPr="00F62F8D" w:rsidRDefault="00F62F8D" w:rsidP="00F62F8D">
            <w:pPr>
              <w:pStyle w:val="PargrafodaLista"/>
              <w:numPr>
                <w:ilvl w:val="0"/>
                <w:numId w:val="8"/>
              </w:numPr>
              <w:rPr>
                <w:rFonts w:ascii="Kabel Bk BT" w:hAnsi="Kabel Bk BT" w:cs="Arial"/>
              </w:rPr>
            </w:pPr>
            <w:r w:rsidRPr="00F62F8D">
              <w:rPr>
                <w:rFonts w:ascii="Kabel Bk BT" w:hAnsi="Kabel Bk BT" w:cs="Arial"/>
              </w:rPr>
              <w:t>TERMO DE PORTABILIDADE: documento que formaliza a transferência dos recursos correspondentes ao direito acumulado do PARTICIPANTE entre Planos de Benefícios Previdenciários, através do Instituto de PORTABILIDADE, observada a legislação vigente;</w:t>
            </w:r>
          </w:p>
          <w:p w14:paraId="18543D6B" w14:textId="77777777" w:rsidR="00F62F8D" w:rsidRPr="00F62F8D" w:rsidRDefault="00F62F8D" w:rsidP="00F62F8D">
            <w:pPr>
              <w:pStyle w:val="PargrafodaLista"/>
              <w:numPr>
                <w:ilvl w:val="0"/>
                <w:numId w:val="8"/>
              </w:numPr>
              <w:rPr>
                <w:rFonts w:ascii="Kabel Bk BT" w:hAnsi="Kabel Bk BT" w:cs="Arial"/>
              </w:rPr>
            </w:pPr>
            <w:r w:rsidRPr="00F62F8D">
              <w:rPr>
                <w:rFonts w:ascii="Kabel Bk BT" w:hAnsi="Kabel Bk BT" w:cs="Arial"/>
              </w:rPr>
              <w:t>TRANSFORMAÇÃO DO SALDO DA CONTA BENEFÍCIO E DO SALDO DA SUBCONTA BENEFÍCIO EDUCACIONAL: operação matemática pela qual se transforma esse saldo em um benefício de prestação continuada.</w:t>
            </w:r>
          </w:p>
          <w:p w14:paraId="55A6EDC5" w14:textId="77777777" w:rsidR="00F62F8D" w:rsidRPr="00487AF8" w:rsidRDefault="00F62F8D" w:rsidP="00F62F8D">
            <w:pPr>
              <w:tabs>
                <w:tab w:val="num" w:pos="1068"/>
              </w:tabs>
              <w:spacing w:before="0" w:after="0" w:line="240" w:lineRule="auto"/>
              <w:ind w:left="1068"/>
              <w:rPr>
                <w:rFonts w:ascii="Kabel Bk BT" w:hAnsi="Kabel Bk BT" w:cs="Arial"/>
              </w:rPr>
            </w:pPr>
          </w:p>
          <w:p w14:paraId="71982458" w14:textId="77777777" w:rsidR="00F62F8D" w:rsidRPr="00585C9A" w:rsidRDefault="00F62F8D" w:rsidP="00E26069">
            <w:pPr>
              <w:tabs>
                <w:tab w:val="num" w:pos="1068"/>
              </w:tabs>
              <w:spacing w:before="0" w:after="0" w:line="240" w:lineRule="auto"/>
              <w:rPr>
                <w:rFonts w:asciiTheme="minorHAnsi" w:hAnsiTheme="minorHAnsi" w:cstheme="minorHAnsi"/>
              </w:rPr>
            </w:pPr>
          </w:p>
        </w:tc>
        <w:tc>
          <w:tcPr>
            <w:tcW w:w="3221" w:type="dxa"/>
            <w:shd w:val="clear" w:color="auto" w:fill="auto"/>
          </w:tcPr>
          <w:p w14:paraId="74B72C1E" w14:textId="3C63D85C" w:rsidR="00F62F8D" w:rsidRPr="00585C9A" w:rsidRDefault="00F62F8D" w:rsidP="00A26FE6">
            <w:pPr>
              <w:spacing w:before="0" w:after="0" w:line="240" w:lineRule="auto"/>
              <w:jc w:val="left"/>
              <w:rPr>
                <w:rFonts w:asciiTheme="minorHAnsi" w:eastAsia="Times New Roman" w:hAnsiTheme="minorHAnsi" w:cstheme="minorHAnsi"/>
                <w:noProof w:val="0"/>
                <w:lang w:eastAsia="pt-BR"/>
              </w:rPr>
            </w:pPr>
            <w:r>
              <w:rPr>
                <w:rFonts w:asciiTheme="minorHAnsi" w:eastAsia="Times New Roman" w:hAnsiTheme="minorHAnsi" w:cstheme="minorHAnsi"/>
                <w:noProof w:val="0"/>
                <w:lang w:eastAsia="pt-BR"/>
              </w:rPr>
              <w:lastRenderedPageBreak/>
              <w:t>Alteração da numeração dos incisos.</w:t>
            </w:r>
          </w:p>
        </w:tc>
      </w:tr>
      <w:tr w:rsidR="00E26069" w:rsidRPr="00585C9A" w14:paraId="1C0BFF94" w14:textId="77777777" w:rsidTr="001125F8">
        <w:trPr>
          <w:trHeight w:val="397"/>
        </w:trPr>
        <w:tc>
          <w:tcPr>
            <w:tcW w:w="3260" w:type="dxa"/>
            <w:shd w:val="clear" w:color="auto" w:fill="auto"/>
            <w:hideMark/>
          </w:tcPr>
          <w:p w14:paraId="036AAAEF" w14:textId="77777777" w:rsidR="0017528F" w:rsidRPr="00585C9A" w:rsidRDefault="0017528F" w:rsidP="0017528F">
            <w:pPr>
              <w:pStyle w:val="Ttulo3"/>
              <w:spacing w:before="0" w:line="240" w:lineRule="auto"/>
              <w:jc w:val="center"/>
              <w:rPr>
                <w:rFonts w:asciiTheme="minorHAnsi" w:hAnsiTheme="minorHAnsi" w:cstheme="minorHAnsi"/>
                <w:color w:val="auto"/>
                <w:sz w:val="22"/>
                <w:szCs w:val="22"/>
              </w:rPr>
            </w:pPr>
            <w:r w:rsidRPr="00585C9A">
              <w:rPr>
                <w:rFonts w:asciiTheme="minorHAnsi" w:hAnsiTheme="minorHAnsi" w:cstheme="minorHAnsi"/>
                <w:color w:val="auto"/>
                <w:sz w:val="22"/>
                <w:szCs w:val="22"/>
              </w:rPr>
              <w:lastRenderedPageBreak/>
              <w:t>CAPÍTULO III</w:t>
            </w:r>
          </w:p>
          <w:p w14:paraId="2E2C416E" w14:textId="77777777" w:rsidR="0017528F" w:rsidRPr="00585C9A" w:rsidRDefault="0017528F" w:rsidP="0017528F">
            <w:pPr>
              <w:spacing w:before="0" w:after="0" w:line="240" w:lineRule="auto"/>
              <w:jc w:val="center"/>
              <w:rPr>
                <w:rFonts w:asciiTheme="minorHAnsi" w:eastAsia="Times New Roman" w:hAnsiTheme="minorHAnsi" w:cstheme="minorHAnsi"/>
                <w:b/>
                <w:bCs/>
                <w:noProof w:val="0"/>
                <w:lang w:eastAsia="pt-BR"/>
              </w:rPr>
            </w:pPr>
            <w:r w:rsidRPr="00585C9A">
              <w:rPr>
                <w:rFonts w:asciiTheme="minorHAnsi" w:hAnsiTheme="minorHAnsi" w:cstheme="minorHAnsi"/>
              </w:rPr>
              <w:t>DOS PARTICIPANTES E BENEFICIÁRIOS</w:t>
            </w:r>
          </w:p>
        </w:tc>
        <w:tc>
          <w:tcPr>
            <w:tcW w:w="3297" w:type="dxa"/>
            <w:shd w:val="clear" w:color="auto" w:fill="auto"/>
            <w:hideMark/>
          </w:tcPr>
          <w:p w14:paraId="72D6F20C" w14:textId="77777777" w:rsidR="0017528F" w:rsidRPr="00585C9A" w:rsidRDefault="0017528F" w:rsidP="0017528F">
            <w:pPr>
              <w:pStyle w:val="Ttulo3"/>
              <w:spacing w:before="0" w:line="240" w:lineRule="auto"/>
              <w:jc w:val="center"/>
              <w:rPr>
                <w:rFonts w:asciiTheme="minorHAnsi" w:hAnsiTheme="minorHAnsi" w:cstheme="minorHAnsi"/>
                <w:color w:val="auto"/>
                <w:sz w:val="22"/>
                <w:szCs w:val="22"/>
              </w:rPr>
            </w:pPr>
            <w:r w:rsidRPr="00585C9A">
              <w:rPr>
                <w:rFonts w:asciiTheme="minorHAnsi" w:hAnsiTheme="minorHAnsi" w:cstheme="minorHAnsi"/>
                <w:color w:val="auto"/>
                <w:sz w:val="22"/>
                <w:szCs w:val="22"/>
              </w:rPr>
              <w:t>CAPÍTULO III</w:t>
            </w:r>
          </w:p>
          <w:p w14:paraId="3B10B570" w14:textId="77777777" w:rsidR="0017528F" w:rsidRPr="00585C9A" w:rsidRDefault="0017528F" w:rsidP="0017528F">
            <w:pPr>
              <w:spacing w:before="0" w:after="0" w:line="240" w:lineRule="auto"/>
              <w:jc w:val="center"/>
              <w:rPr>
                <w:rFonts w:asciiTheme="minorHAnsi" w:eastAsia="Times New Roman" w:hAnsiTheme="minorHAnsi" w:cstheme="minorHAnsi"/>
                <w:b/>
                <w:bCs/>
                <w:noProof w:val="0"/>
                <w:lang w:eastAsia="pt-BR"/>
              </w:rPr>
            </w:pPr>
            <w:r w:rsidRPr="00585C9A">
              <w:rPr>
                <w:rFonts w:asciiTheme="minorHAnsi" w:hAnsiTheme="minorHAnsi" w:cstheme="minorHAnsi"/>
              </w:rPr>
              <w:t>DOS PARTICIPANTES E BENEFICIÁRIOS</w:t>
            </w:r>
          </w:p>
        </w:tc>
        <w:tc>
          <w:tcPr>
            <w:tcW w:w="3221" w:type="dxa"/>
            <w:shd w:val="clear" w:color="auto" w:fill="auto"/>
            <w:hideMark/>
          </w:tcPr>
          <w:p w14:paraId="0B0D65EE" w14:textId="77777777" w:rsidR="0017528F" w:rsidRPr="00585C9A" w:rsidRDefault="0017528F" w:rsidP="00A26FE6">
            <w:pPr>
              <w:spacing w:before="0" w:after="0" w:line="240" w:lineRule="auto"/>
              <w:jc w:val="left"/>
              <w:rPr>
                <w:rFonts w:asciiTheme="minorHAnsi" w:eastAsia="Times New Roman" w:hAnsiTheme="minorHAnsi" w:cstheme="minorHAnsi"/>
                <w:noProof w:val="0"/>
                <w:lang w:eastAsia="pt-BR"/>
              </w:rPr>
            </w:pPr>
            <w:r w:rsidRPr="00585C9A">
              <w:rPr>
                <w:rFonts w:asciiTheme="minorHAnsi" w:eastAsia="Times New Roman" w:hAnsiTheme="minorHAnsi" w:cstheme="minorHAnsi"/>
                <w:noProof w:val="0"/>
                <w:lang w:eastAsia="pt-BR"/>
              </w:rPr>
              <w:t>Texto sem alteração</w:t>
            </w:r>
          </w:p>
        </w:tc>
      </w:tr>
      <w:tr w:rsidR="00E26069" w:rsidRPr="00585C9A" w14:paraId="28359E05" w14:textId="77777777" w:rsidTr="001125F8">
        <w:trPr>
          <w:trHeight w:val="397"/>
        </w:trPr>
        <w:tc>
          <w:tcPr>
            <w:tcW w:w="3260" w:type="dxa"/>
            <w:shd w:val="clear" w:color="auto" w:fill="auto"/>
            <w:hideMark/>
          </w:tcPr>
          <w:p w14:paraId="13589960" w14:textId="77777777" w:rsidR="0017528F" w:rsidRPr="00585C9A" w:rsidRDefault="0017528F" w:rsidP="0017528F">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Seção II</w:t>
            </w:r>
          </w:p>
          <w:p w14:paraId="4900ABBA" w14:textId="77777777" w:rsidR="0017528F" w:rsidRPr="00585C9A" w:rsidRDefault="0017528F" w:rsidP="0017528F">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DA PERDA DA QUALIDADE DE PARTICIPANTE</w:t>
            </w:r>
          </w:p>
        </w:tc>
        <w:tc>
          <w:tcPr>
            <w:tcW w:w="3297" w:type="dxa"/>
            <w:shd w:val="clear" w:color="auto" w:fill="auto"/>
            <w:hideMark/>
          </w:tcPr>
          <w:p w14:paraId="39C8CCB9" w14:textId="77777777" w:rsidR="0017528F" w:rsidRPr="00585C9A" w:rsidRDefault="0017528F" w:rsidP="0017528F">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Seção II</w:t>
            </w:r>
          </w:p>
          <w:p w14:paraId="676299FD" w14:textId="77777777" w:rsidR="0017528F" w:rsidRPr="00585C9A" w:rsidRDefault="0017528F" w:rsidP="0017528F">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DA PERDA DA QUALIDADE DE PARTICIPANTE</w:t>
            </w:r>
          </w:p>
        </w:tc>
        <w:tc>
          <w:tcPr>
            <w:tcW w:w="3221" w:type="dxa"/>
            <w:shd w:val="clear" w:color="auto" w:fill="auto"/>
            <w:hideMark/>
          </w:tcPr>
          <w:p w14:paraId="4CBA755F" w14:textId="77777777" w:rsidR="0017528F" w:rsidRPr="00585C9A" w:rsidRDefault="0017528F" w:rsidP="00A26FE6">
            <w:pPr>
              <w:pStyle w:val="Recuodecorpodetexto"/>
              <w:widowControl/>
              <w:suppressAutoHyphens w:val="0"/>
              <w:jc w:val="left"/>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Texto sem alteração</w:t>
            </w:r>
          </w:p>
        </w:tc>
      </w:tr>
      <w:tr w:rsidR="00E26069" w:rsidRPr="00585C9A" w14:paraId="5A24F517" w14:textId="77777777" w:rsidTr="001125F8">
        <w:trPr>
          <w:trHeight w:val="397"/>
        </w:trPr>
        <w:tc>
          <w:tcPr>
            <w:tcW w:w="3260" w:type="dxa"/>
            <w:shd w:val="clear" w:color="auto" w:fill="auto"/>
            <w:hideMark/>
          </w:tcPr>
          <w:p w14:paraId="2BFBFDDC" w14:textId="77777777" w:rsidR="00E31A80" w:rsidRPr="00585C9A" w:rsidRDefault="0017528F" w:rsidP="0017528F">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Art. 4º. A perda da condição de PARTICIPANTE dar-se-á:</w:t>
            </w:r>
          </w:p>
        </w:tc>
        <w:tc>
          <w:tcPr>
            <w:tcW w:w="3297" w:type="dxa"/>
            <w:shd w:val="clear" w:color="auto" w:fill="auto"/>
            <w:hideMark/>
          </w:tcPr>
          <w:p w14:paraId="7D46A4CE" w14:textId="77777777" w:rsidR="00E31A80" w:rsidRPr="00585C9A" w:rsidRDefault="0017528F" w:rsidP="0017528F">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Art. 4º. A perda da condição de PARTICIPANTE dar-se-á:</w:t>
            </w:r>
          </w:p>
        </w:tc>
        <w:tc>
          <w:tcPr>
            <w:tcW w:w="3221" w:type="dxa"/>
            <w:shd w:val="clear" w:color="auto" w:fill="auto"/>
            <w:hideMark/>
          </w:tcPr>
          <w:p w14:paraId="1A2D6268" w14:textId="77777777" w:rsidR="00E31A80" w:rsidRPr="00585C9A" w:rsidRDefault="0017528F" w:rsidP="00A26FE6">
            <w:pPr>
              <w:pStyle w:val="Recuodecorpodetexto"/>
              <w:widowControl/>
              <w:suppressAutoHyphens w:val="0"/>
              <w:jc w:val="left"/>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Texto sem alteração</w:t>
            </w:r>
          </w:p>
        </w:tc>
      </w:tr>
      <w:tr w:rsidR="00E26069" w:rsidRPr="00585C9A" w14:paraId="72A99F66" w14:textId="77777777" w:rsidTr="001125F8">
        <w:trPr>
          <w:trHeight w:val="397"/>
        </w:trPr>
        <w:tc>
          <w:tcPr>
            <w:tcW w:w="3260" w:type="dxa"/>
            <w:shd w:val="clear" w:color="auto" w:fill="auto"/>
          </w:tcPr>
          <w:p w14:paraId="56DB4DDE" w14:textId="77777777" w:rsidR="0017528F" w:rsidRPr="00585C9A" w:rsidRDefault="0017528F" w:rsidP="0017528F">
            <w:pPr>
              <w:pStyle w:val="Corpodetexto2"/>
              <w:tabs>
                <w:tab w:val="left" w:pos="540"/>
              </w:tabs>
              <w:spacing w:before="0" w:after="0" w:line="240" w:lineRule="auto"/>
              <w:rPr>
                <w:rFonts w:asciiTheme="minorHAnsi" w:hAnsiTheme="minorHAnsi" w:cstheme="minorHAnsi"/>
                <w:lang w:eastAsia="pt-BR"/>
              </w:rPr>
            </w:pPr>
            <w:r w:rsidRPr="00585C9A">
              <w:rPr>
                <w:rFonts w:asciiTheme="minorHAnsi" w:hAnsiTheme="minorHAnsi" w:cstheme="minorHAnsi"/>
                <w:lang w:eastAsia="pt-BR"/>
              </w:rPr>
              <w:t>I - ...</w:t>
            </w:r>
          </w:p>
        </w:tc>
        <w:tc>
          <w:tcPr>
            <w:tcW w:w="3297" w:type="dxa"/>
            <w:shd w:val="clear" w:color="auto" w:fill="auto"/>
          </w:tcPr>
          <w:p w14:paraId="364727AC" w14:textId="77777777" w:rsidR="0017528F" w:rsidRPr="00585C9A" w:rsidRDefault="0017528F" w:rsidP="0017528F">
            <w:pPr>
              <w:pStyle w:val="Corpodetexto2"/>
              <w:tabs>
                <w:tab w:val="left" w:pos="540"/>
              </w:tabs>
              <w:spacing w:before="0" w:after="0" w:line="240" w:lineRule="auto"/>
              <w:rPr>
                <w:rFonts w:asciiTheme="minorHAnsi" w:hAnsiTheme="minorHAnsi" w:cstheme="minorHAnsi"/>
                <w:lang w:eastAsia="pt-BR"/>
              </w:rPr>
            </w:pPr>
            <w:r w:rsidRPr="00585C9A">
              <w:rPr>
                <w:rFonts w:asciiTheme="minorHAnsi" w:hAnsiTheme="minorHAnsi" w:cstheme="minorHAnsi"/>
                <w:lang w:eastAsia="pt-BR"/>
              </w:rPr>
              <w:t>I - ...</w:t>
            </w:r>
          </w:p>
        </w:tc>
        <w:tc>
          <w:tcPr>
            <w:tcW w:w="3221" w:type="dxa"/>
            <w:shd w:val="clear" w:color="auto" w:fill="auto"/>
          </w:tcPr>
          <w:p w14:paraId="62C9CC25" w14:textId="77777777" w:rsidR="0017528F" w:rsidRPr="00585C9A" w:rsidRDefault="0017528F" w:rsidP="0017528F">
            <w:pPr>
              <w:spacing w:before="0" w:after="0" w:line="240" w:lineRule="auto"/>
              <w:rPr>
                <w:rFonts w:asciiTheme="minorHAnsi" w:hAnsiTheme="minorHAnsi" w:cstheme="minorHAnsi"/>
              </w:rPr>
            </w:pPr>
            <w:r w:rsidRPr="00585C9A">
              <w:rPr>
                <w:rFonts w:asciiTheme="minorHAnsi" w:hAnsiTheme="minorHAnsi" w:cstheme="minorHAnsi"/>
              </w:rPr>
              <w:t>Texto sem alteração</w:t>
            </w:r>
          </w:p>
        </w:tc>
      </w:tr>
      <w:tr w:rsidR="00E26069" w:rsidRPr="00585C9A" w14:paraId="654FE4AF" w14:textId="77777777" w:rsidTr="001125F8">
        <w:trPr>
          <w:trHeight w:val="397"/>
        </w:trPr>
        <w:tc>
          <w:tcPr>
            <w:tcW w:w="3260" w:type="dxa"/>
            <w:shd w:val="clear" w:color="auto" w:fill="auto"/>
          </w:tcPr>
          <w:p w14:paraId="705504D6" w14:textId="77777777" w:rsidR="0017528F" w:rsidRPr="00585C9A" w:rsidRDefault="0017528F" w:rsidP="0017528F">
            <w:pPr>
              <w:pStyle w:val="Corpodetexto2"/>
              <w:tabs>
                <w:tab w:val="left" w:pos="540"/>
              </w:tabs>
              <w:spacing w:before="0" w:after="0" w:line="240" w:lineRule="auto"/>
              <w:rPr>
                <w:rFonts w:asciiTheme="minorHAnsi" w:hAnsiTheme="minorHAnsi" w:cstheme="minorHAnsi"/>
                <w:lang w:eastAsia="pt-BR"/>
              </w:rPr>
            </w:pPr>
            <w:r w:rsidRPr="00585C9A">
              <w:rPr>
                <w:rFonts w:asciiTheme="minorHAnsi" w:hAnsiTheme="minorHAnsi" w:cstheme="minorHAnsi"/>
                <w:lang w:eastAsia="pt-BR"/>
              </w:rPr>
              <w:t>II - ...</w:t>
            </w:r>
          </w:p>
        </w:tc>
        <w:tc>
          <w:tcPr>
            <w:tcW w:w="3297" w:type="dxa"/>
            <w:shd w:val="clear" w:color="auto" w:fill="auto"/>
          </w:tcPr>
          <w:p w14:paraId="08A77E75" w14:textId="77777777" w:rsidR="0017528F" w:rsidRPr="00585C9A" w:rsidRDefault="0017528F" w:rsidP="0017528F">
            <w:pPr>
              <w:pStyle w:val="Corpodetexto2"/>
              <w:tabs>
                <w:tab w:val="left" w:pos="540"/>
              </w:tabs>
              <w:spacing w:before="0" w:after="0" w:line="240" w:lineRule="auto"/>
              <w:rPr>
                <w:rFonts w:asciiTheme="minorHAnsi" w:hAnsiTheme="minorHAnsi" w:cstheme="minorHAnsi"/>
                <w:lang w:eastAsia="pt-BR"/>
              </w:rPr>
            </w:pPr>
            <w:r w:rsidRPr="00585C9A">
              <w:rPr>
                <w:rFonts w:asciiTheme="minorHAnsi" w:hAnsiTheme="minorHAnsi" w:cstheme="minorHAnsi"/>
                <w:lang w:eastAsia="pt-BR"/>
              </w:rPr>
              <w:t>II - ...</w:t>
            </w:r>
          </w:p>
        </w:tc>
        <w:tc>
          <w:tcPr>
            <w:tcW w:w="3221" w:type="dxa"/>
            <w:shd w:val="clear" w:color="auto" w:fill="auto"/>
          </w:tcPr>
          <w:p w14:paraId="1CAAF399" w14:textId="77777777" w:rsidR="0017528F" w:rsidRPr="00585C9A" w:rsidRDefault="0017528F" w:rsidP="0017528F">
            <w:pPr>
              <w:spacing w:before="0" w:after="0" w:line="240" w:lineRule="auto"/>
              <w:rPr>
                <w:rFonts w:asciiTheme="minorHAnsi" w:hAnsiTheme="minorHAnsi" w:cstheme="minorHAnsi"/>
              </w:rPr>
            </w:pPr>
            <w:r w:rsidRPr="00585C9A">
              <w:rPr>
                <w:rFonts w:asciiTheme="minorHAnsi" w:hAnsiTheme="minorHAnsi" w:cstheme="minorHAnsi"/>
              </w:rPr>
              <w:t>Texto sem alteração</w:t>
            </w:r>
          </w:p>
        </w:tc>
      </w:tr>
      <w:tr w:rsidR="00E26069" w:rsidRPr="00585C9A" w14:paraId="4408F06A" w14:textId="77777777" w:rsidTr="001125F8">
        <w:trPr>
          <w:trHeight w:val="397"/>
        </w:trPr>
        <w:tc>
          <w:tcPr>
            <w:tcW w:w="3260" w:type="dxa"/>
            <w:shd w:val="clear" w:color="auto" w:fill="auto"/>
          </w:tcPr>
          <w:p w14:paraId="4504FEF1" w14:textId="77777777" w:rsidR="0017528F" w:rsidRPr="00585C9A" w:rsidRDefault="0017528F" w:rsidP="0017528F">
            <w:pPr>
              <w:pStyle w:val="Corpodetexto2"/>
              <w:tabs>
                <w:tab w:val="left" w:pos="540"/>
              </w:tabs>
              <w:spacing w:before="0" w:after="0" w:line="240" w:lineRule="auto"/>
              <w:rPr>
                <w:rFonts w:asciiTheme="minorHAnsi" w:hAnsiTheme="minorHAnsi" w:cstheme="minorHAnsi"/>
                <w:lang w:eastAsia="pt-BR"/>
              </w:rPr>
            </w:pPr>
            <w:r w:rsidRPr="00585C9A">
              <w:rPr>
                <w:rFonts w:asciiTheme="minorHAnsi" w:hAnsiTheme="minorHAnsi" w:cstheme="minorHAnsi"/>
                <w:lang w:eastAsia="pt-BR"/>
              </w:rPr>
              <w:t>III - ...</w:t>
            </w:r>
          </w:p>
        </w:tc>
        <w:tc>
          <w:tcPr>
            <w:tcW w:w="3297" w:type="dxa"/>
            <w:shd w:val="clear" w:color="auto" w:fill="auto"/>
          </w:tcPr>
          <w:p w14:paraId="6BB53692" w14:textId="77777777" w:rsidR="0017528F" w:rsidRPr="00585C9A" w:rsidRDefault="0017528F" w:rsidP="0017528F">
            <w:pPr>
              <w:pStyle w:val="Corpodetexto2"/>
              <w:tabs>
                <w:tab w:val="left" w:pos="540"/>
              </w:tabs>
              <w:spacing w:before="0" w:after="0" w:line="240" w:lineRule="auto"/>
              <w:rPr>
                <w:rFonts w:asciiTheme="minorHAnsi" w:hAnsiTheme="minorHAnsi" w:cstheme="minorHAnsi"/>
                <w:lang w:eastAsia="pt-BR"/>
              </w:rPr>
            </w:pPr>
            <w:r w:rsidRPr="00585C9A">
              <w:rPr>
                <w:rFonts w:asciiTheme="minorHAnsi" w:hAnsiTheme="minorHAnsi" w:cstheme="minorHAnsi"/>
                <w:lang w:eastAsia="pt-BR"/>
              </w:rPr>
              <w:t>III - ...</w:t>
            </w:r>
          </w:p>
        </w:tc>
        <w:tc>
          <w:tcPr>
            <w:tcW w:w="3221" w:type="dxa"/>
            <w:shd w:val="clear" w:color="auto" w:fill="auto"/>
          </w:tcPr>
          <w:p w14:paraId="21FB62C5" w14:textId="77777777" w:rsidR="0017528F" w:rsidRPr="00585C9A" w:rsidRDefault="0017528F" w:rsidP="0017528F">
            <w:pPr>
              <w:spacing w:before="0" w:after="0" w:line="240" w:lineRule="auto"/>
              <w:rPr>
                <w:rFonts w:asciiTheme="minorHAnsi" w:hAnsiTheme="minorHAnsi" w:cstheme="minorHAnsi"/>
              </w:rPr>
            </w:pPr>
            <w:r w:rsidRPr="00585C9A">
              <w:rPr>
                <w:rFonts w:asciiTheme="minorHAnsi" w:hAnsiTheme="minorHAnsi" w:cstheme="minorHAnsi"/>
              </w:rPr>
              <w:t>Texto sem alteração</w:t>
            </w:r>
          </w:p>
        </w:tc>
      </w:tr>
      <w:tr w:rsidR="00E26069" w:rsidRPr="00585C9A" w14:paraId="4D9BD053" w14:textId="77777777" w:rsidTr="001125F8">
        <w:trPr>
          <w:trHeight w:val="397"/>
        </w:trPr>
        <w:tc>
          <w:tcPr>
            <w:tcW w:w="3260" w:type="dxa"/>
            <w:shd w:val="clear" w:color="auto" w:fill="auto"/>
          </w:tcPr>
          <w:p w14:paraId="25FBEBF9" w14:textId="77777777" w:rsidR="0017528F" w:rsidRPr="00585C9A" w:rsidRDefault="0017528F" w:rsidP="0017528F">
            <w:pPr>
              <w:pStyle w:val="Corpodetexto2"/>
              <w:tabs>
                <w:tab w:val="left" w:pos="540"/>
              </w:tabs>
              <w:spacing w:before="0" w:after="0" w:line="240" w:lineRule="auto"/>
              <w:rPr>
                <w:rFonts w:asciiTheme="minorHAnsi" w:hAnsiTheme="minorHAnsi" w:cstheme="minorHAnsi"/>
                <w:lang w:eastAsia="pt-BR"/>
              </w:rPr>
            </w:pPr>
            <w:r w:rsidRPr="00585C9A">
              <w:rPr>
                <w:rFonts w:asciiTheme="minorHAnsi" w:hAnsiTheme="minorHAnsi" w:cstheme="minorHAnsi"/>
                <w:lang w:eastAsia="pt-BR"/>
              </w:rPr>
              <w:t>IV - ...</w:t>
            </w:r>
          </w:p>
        </w:tc>
        <w:tc>
          <w:tcPr>
            <w:tcW w:w="3297" w:type="dxa"/>
            <w:shd w:val="clear" w:color="auto" w:fill="auto"/>
          </w:tcPr>
          <w:p w14:paraId="4C9884A6" w14:textId="77777777" w:rsidR="0017528F" w:rsidRPr="00585C9A" w:rsidRDefault="0017528F" w:rsidP="0017528F">
            <w:pPr>
              <w:pStyle w:val="Corpodetexto2"/>
              <w:tabs>
                <w:tab w:val="left" w:pos="540"/>
              </w:tabs>
              <w:spacing w:before="0" w:after="0" w:line="240" w:lineRule="auto"/>
              <w:rPr>
                <w:rFonts w:asciiTheme="minorHAnsi" w:hAnsiTheme="minorHAnsi" w:cstheme="minorHAnsi"/>
                <w:lang w:eastAsia="pt-BR"/>
              </w:rPr>
            </w:pPr>
            <w:r w:rsidRPr="00585C9A">
              <w:rPr>
                <w:rFonts w:asciiTheme="minorHAnsi" w:hAnsiTheme="minorHAnsi" w:cstheme="minorHAnsi"/>
                <w:lang w:eastAsia="pt-BR"/>
              </w:rPr>
              <w:t>IV - ...</w:t>
            </w:r>
          </w:p>
        </w:tc>
        <w:tc>
          <w:tcPr>
            <w:tcW w:w="3221" w:type="dxa"/>
            <w:shd w:val="clear" w:color="auto" w:fill="auto"/>
          </w:tcPr>
          <w:p w14:paraId="1225C24D" w14:textId="77777777" w:rsidR="0017528F" w:rsidRPr="00585C9A" w:rsidRDefault="0017528F" w:rsidP="0017528F">
            <w:pPr>
              <w:spacing w:before="0" w:after="0" w:line="240" w:lineRule="auto"/>
              <w:rPr>
                <w:rFonts w:asciiTheme="minorHAnsi" w:hAnsiTheme="minorHAnsi" w:cstheme="minorHAnsi"/>
              </w:rPr>
            </w:pPr>
            <w:r w:rsidRPr="00585C9A">
              <w:rPr>
                <w:rFonts w:asciiTheme="minorHAnsi" w:hAnsiTheme="minorHAnsi" w:cstheme="minorHAnsi"/>
              </w:rPr>
              <w:t>Texto sem alteração</w:t>
            </w:r>
          </w:p>
        </w:tc>
      </w:tr>
      <w:tr w:rsidR="00E26069" w:rsidRPr="00585C9A" w14:paraId="2BBE86F7" w14:textId="77777777" w:rsidTr="001125F8">
        <w:trPr>
          <w:trHeight w:val="397"/>
        </w:trPr>
        <w:tc>
          <w:tcPr>
            <w:tcW w:w="3260" w:type="dxa"/>
            <w:shd w:val="clear" w:color="auto" w:fill="auto"/>
          </w:tcPr>
          <w:p w14:paraId="6D93DD83" w14:textId="77777777" w:rsidR="0017528F" w:rsidRPr="00585C9A" w:rsidRDefault="0017528F" w:rsidP="0017528F">
            <w:pPr>
              <w:pStyle w:val="Corpodetexto2"/>
              <w:tabs>
                <w:tab w:val="left" w:pos="540"/>
              </w:tabs>
              <w:spacing w:before="0" w:after="0" w:line="240" w:lineRule="auto"/>
              <w:rPr>
                <w:rFonts w:asciiTheme="minorHAnsi" w:hAnsiTheme="minorHAnsi" w:cstheme="minorHAnsi"/>
              </w:rPr>
            </w:pPr>
            <w:r w:rsidRPr="00585C9A">
              <w:rPr>
                <w:rFonts w:asciiTheme="minorHAnsi" w:hAnsiTheme="minorHAnsi" w:cstheme="minorHAnsi"/>
              </w:rPr>
              <w:t>V – pelo não-recolhimento, por 03 (três) meses consecutivos da CONTRIBUIÇÃO BÁSICA, exceto no caso previsto no artigo 12 deste Regulamento.</w:t>
            </w:r>
          </w:p>
        </w:tc>
        <w:tc>
          <w:tcPr>
            <w:tcW w:w="3297" w:type="dxa"/>
            <w:shd w:val="clear" w:color="auto" w:fill="auto"/>
          </w:tcPr>
          <w:p w14:paraId="5CA5D0DE" w14:textId="77777777" w:rsidR="0017528F" w:rsidRPr="00585C9A" w:rsidRDefault="0017528F" w:rsidP="0017528F">
            <w:pPr>
              <w:pStyle w:val="Recuodecorpodetexto"/>
              <w:widowControl/>
              <w:suppressAutoHyphens w:val="0"/>
              <w:jc w:val="center"/>
              <w:rPr>
                <w:rFonts w:asciiTheme="minorHAnsi" w:hAnsiTheme="minorHAnsi" w:cstheme="minorHAnsi"/>
                <w:b w:val="0"/>
                <w:bCs w:val="0"/>
                <w:sz w:val="22"/>
                <w:szCs w:val="22"/>
                <w:lang w:eastAsia="pt-BR"/>
              </w:rPr>
            </w:pPr>
          </w:p>
        </w:tc>
        <w:tc>
          <w:tcPr>
            <w:tcW w:w="3221" w:type="dxa"/>
            <w:shd w:val="clear" w:color="auto" w:fill="auto"/>
          </w:tcPr>
          <w:p w14:paraId="604AAC3D" w14:textId="77777777" w:rsidR="0017528F" w:rsidRPr="00585C9A" w:rsidRDefault="0017528F" w:rsidP="0017528F">
            <w:pPr>
              <w:pStyle w:val="Recuodecorpodetexto"/>
              <w:widowControl/>
              <w:suppressAutoHyphens w:val="0"/>
              <w:jc w:val="left"/>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Exclusão de texto para flexibilização do Plano.</w:t>
            </w:r>
          </w:p>
        </w:tc>
      </w:tr>
      <w:tr w:rsidR="00E26069" w:rsidRPr="00585C9A" w14:paraId="349D7389" w14:textId="77777777" w:rsidTr="001125F8">
        <w:trPr>
          <w:trHeight w:val="397"/>
        </w:trPr>
        <w:tc>
          <w:tcPr>
            <w:tcW w:w="3260" w:type="dxa"/>
            <w:shd w:val="clear" w:color="auto" w:fill="auto"/>
          </w:tcPr>
          <w:p w14:paraId="474C6D4C" w14:textId="77777777" w:rsidR="0017528F" w:rsidRPr="00585C9A" w:rsidRDefault="0017528F" w:rsidP="0017528F">
            <w:pPr>
              <w:pStyle w:val="Corpodetexto2"/>
              <w:tabs>
                <w:tab w:val="left" w:pos="540"/>
              </w:tabs>
              <w:spacing w:before="0" w:after="0" w:line="240" w:lineRule="auto"/>
              <w:rPr>
                <w:rFonts w:asciiTheme="minorHAnsi" w:hAnsiTheme="minorHAnsi" w:cstheme="minorHAnsi"/>
              </w:rPr>
            </w:pPr>
            <w:r w:rsidRPr="00585C9A">
              <w:rPr>
                <w:rFonts w:asciiTheme="minorHAnsi" w:hAnsiTheme="minorHAnsi" w:cstheme="minorHAnsi"/>
              </w:rPr>
              <w:t>§1º Na hipótese do inciso V deste artigo, o cancelamento dar-se-á somente após a notificação feita ao PARTICIPANTE e mediante o pagamento ou transferência de seu direito acumulado, conforme opção do RESGATE ou da PORTABILIDADE, respectivamente;</w:t>
            </w:r>
          </w:p>
        </w:tc>
        <w:tc>
          <w:tcPr>
            <w:tcW w:w="3297" w:type="dxa"/>
            <w:shd w:val="clear" w:color="auto" w:fill="auto"/>
          </w:tcPr>
          <w:p w14:paraId="5A09E5F5" w14:textId="77777777" w:rsidR="0017528F" w:rsidRPr="00585C9A" w:rsidRDefault="0017528F" w:rsidP="0017528F">
            <w:pPr>
              <w:pStyle w:val="Corpodetexto2"/>
              <w:tabs>
                <w:tab w:val="left" w:pos="540"/>
              </w:tabs>
              <w:spacing w:before="0" w:after="0" w:line="240" w:lineRule="auto"/>
              <w:rPr>
                <w:rFonts w:asciiTheme="minorHAnsi" w:hAnsiTheme="minorHAnsi" w:cstheme="minorHAnsi"/>
              </w:rPr>
            </w:pPr>
          </w:p>
        </w:tc>
        <w:tc>
          <w:tcPr>
            <w:tcW w:w="3221" w:type="dxa"/>
            <w:shd w:val="clear" w:color="auto" w:fill="auto"/>
          </w:tcPr>
          <w:p w14:paraId="48C7D0AE" w14:textId="77777777" w:rsidR="0017528F" w:rsidRPr="00585C9A" w:rsidRDefault="0017528F" w:rsidP="0017528F">
            <w:pPr>
              <w:pStyle w:val="Corpodetexto2"/>
              <w:tabs>
                <w:tab w:val="left" w:pos="540"/>
              </w:tabs>
              <w:spacing w:before="0" w:after="0" w:line="240" w:lineRule="auto"/>
              <w:rPr>
                <w:rFonts w:asciiTheme="minorHAnsi" w:hAnsiTheme="minorHAnsi" w:cstheme="minorHAnsi"/>
              </w:rPr>
            </w:pPr>
            <w:r w:rsidRPr="00585C9A">
              <w:rPr>
                <w:rFonts w:asciiTheme="minorHAnsi" w:hAnsiTheme="minorHAnsi" w:cstheme="minorHAnsi"/>
              </w:rPr>
              <w:t>Exclusão de texto tendo em vista a exclusão do inciso V.</w:t>
            </w:r>
          </w:p>
        </w:tc>
      </w:tr>
      <w:tr w:rsidR="00E26069" w:rsidRPr="00585C9A" w14:paraId="088CC974" w14:textId="77777777" w:rsidTr="001125F8">
        <w:trPr>
          <w:trHeight w:val="1339"/>
        </w:trPr>
        <w:tc>
          <w:tcPr>
            <w:tcW w:w="3260" w:type="dxa"/>
            <w:shd w:val="clear" w:color="auto" w:fill="auto"/>
          </w:tcPr>
          <w:p w14:paraId="17661DD2" w14:textId="77777777" w:rsidR="0017528F" w:rsidRPr="00585C9A" w:rsidRDefault="0017528F" w:rsidP="0017528F">
            <w:pPr>
              <w:widowControl w:val="0"/>
              <w:spacing w:before="0" w:after="0" w:line="240" w:lineRule="auto"/>
              <w:rPr>
                <w:rFonts w:asciiTheme="minorHAnsi" w:hAnsiTheme="minorHAnsi" w:cstheme="minorHAnsi"/>
              </w:rPr>
            </w:pPr>
            <w:r w:rsidRPr="00585C9A">
              <w:rPr>
                <w:rFonts w:asciiTheme="minorHAnsi" w:hAnsiTheme="minorHAnsi" w:cstheme="minorHAnsi"/>
              </w:rPr>
              <w:t>§2º O PARTICIPANTE que requerer o cancelamento da sua inscrição ou tiver sua inscrição cancelada por força do disposto no inciso V, poderá optar pelos Institutos do RESGATE ou da PORTABILIDADE, nas condições previstas neste Regulamento.</w:t>
            </w:r>
          </w:p>
        </w:tc>
        <w:tc>
          <w:tcPr>
            <w:tcW w:w="3297" w:type="dxa"/>
            <w:shd w:val="clear" w:color="auto" w:fill="auto"/>
          </w:tcPr>
          <w:p w14:paraId="4392CCF7" w14:textId="77777777" w:rsidR="0017528F" w:rsidRPr="00585C9A" w:rsidRDefault="001125F8" w:rsidP="0017528F">
            <w:pPr>
              <w:pStyle w:val="Corpodetexto2"/>
              <w:tabs>
                <w:tab w:val="left" w:pos="540"/>
              </w:tabs>
              <w:spacing w:before="0" w:after="0" w:line="240" w:lineRule="auto"/>
              <w:rPr>
                <w:rFonts w:asciiTheme="minorHAnsi" w:hAnsiTheme="minorHAnsi" w:cstheme="minorHAnsi"/>
              </w:rPr>
            </w:pPr>
            <w:r w:rsidRPr="00585C9A">
              <w:rPr>
                <w:rFonts w:asciiTheme="minorHAnsi" w:hAnsiTheme="minorHAnsi" w:cstheme="minorHAnsi"/>
                <w:b/>
                <w:bCs/>
              </w:rPr>
              <w:t>Parágrafo único.</w:t>
            </w:r>
            <w:r w:rsidRPr="00585C9A">
              <w:rPr>
                <w:rFonts w:asciiTheme="minorHAnsi" w:hAnsiTheme="minorHAnsi" w:cstheme="minorHAnsi"/>
              </w:rPr>
              <w:t xml:space="preserve"> O PARTICIPANTE que requerer o cancelamento da sua inscrição poderá optar pelos Institutos do RESGATE ou da PORTABILIDADE, nas condições previstas neste Regulamento.</w:t>
            </w:r>
          </w:p>
        </w:tc>
        <w:tc>
          <w:tcPr>
            <w:tcW w:w="3221" w:type="dxa"/>
            <w:shd w:val="clear" w:color="auto" w:fill="auto"/>
          </w:tcPr>
          <w:p w14:paraId="71CE0B1A" w14:textId="77777777" w:rsidR="001125F8" w:rsidRPr="00585C9A" w:rsidRDefault="001125F8" w:rsidP="0017528F">
            <w:pPr>
              <w:pStyle w:val="Corpodetexto2"/>
              <w:tabs>
                <w:tab w:val="left" w:pos="540"/>
              </w:tabs>
              <w:spacing w:before="0" w:after="0" w:line="240" w:lineRule="auto"/>
              <w:rPr>
                <w:rFonts w:asciiTheme="minorHAnsi" w:hAnsiTheme="minorHAnsi" w:cstheme="minorHAnsi"/>
              </w:rPr>
            </w:pPr>
            <w:r w:rsidRPr="00585C9A">
              <w:rPr>
                <w:rFonts w:asciiTheme="minorHAnsi" w:hAnsiTheme="minorHAnsi" w:cstheme="minorHAnsi"/>
              </w:rPr>
              <w:t>Ajuste de numeração e texto tendo em vista a exclusão do inciso V deste artigo.</w:t>
            </w:r>
          </w:p>
        </w:tc>
      </w:tr>
      <w:tr w:rsidR="00E26069" w:rsidRPr="00585C9A" w14:paraId="072DC464" w14:textId="77777777" w:rsidTr="00536D53">
        <w:trPr>
          <w:trHeight w:val="697"/>
        </w:trPr>
        <w:tc>
          <w:tcPr>
            <w:tcW w:w="3260" w:type="dxa"/>
            <w:shd w:val="clear" w:color="auto" w:fill="auto"/>
          </w:tcPr>
          <w:p w14:paraId="1C1914ED" w14:textId="77777777" w:rsidR="00F03291" w:rsidRPr="00585C9A" w:rsidRDefault="00F03291" w:rsidP="00536D53">
            <w:pPr>
              <w:widowControl w:val="0"/>
              <w:spacing w:before="0" w:after="0" w:line="240" w:lineRule="auto"/>
              <w:jc w:val="center"/>
              <w:rPr>
                <w:rFonts w:asciiTheme="minorHAnsi" w:hAnsiTheme="minorHAnsi" w:cstheme="minorHAnsi"/>
              </w:rPr>
            </w:pPr>
            <w:r w:rsidRPr="00585C9A">
              <w:rPr>
                <w:rFonts w:asciiTheme="minorHAnsi" w:hAnsiTheme="minorHAnsi" w:cstheme="minorHAnsi"/>
              </w:rPr>
              <w:t>CAPÍTULO IV</w:t>
            </w:r>
          </w:p>
          <w:p w14:paraId="09447AE7" w14:textId="77777777" w:rsidR="001125F8" w:rsidRPr="00585C9A" w:rsidRDefault="00F03291" w:rsidP="00536D53">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DO CUSTEIO DO PLANO</w:t>
            </w:r>
          </w:p>
        </w:tc>
        <w:tc>
          <w:tcPr>
            <w:tcW w:w="3297" w:type="dxa"/>
            <w:shd w:val="clear" w:color="auto" w:fill="auto"/>
          </w:tcPr>
          <w:p w14:paraId="232BA93D" w14:textId="77777777" w:rsidR="00F03291" w:rsidRPr="00585C9A" w:rsidRDefault="00F03291" w:rsidP="00536D53">
            <w:pPr>
              <w:widowControl w:val="0"/>
              <w:spacing w:before="0" w:after="0" w:line="240" w:lineRule="auto"/>
              <w:jc w:val="center"/>
              <w:rPr>
                <w:rFonts w:asciiTheme="minorHAnsi" w:hAnsiTheme="minorHAnsi" w:cstheme="minorHAnsi"/>
              </w:rPr>
            </w:pPr>
            <w:r w:rsidRPr="00585C9A">
              <w:rPr>
                <w:rFonts w:asciiTheme="minorHAnsi" w:hAnsiTheme="minorHAnsi" w:cstheme="minorHAnsi"/>
              </w:rPr>
              <w:t>CAPÍTULO IV</w:t>
            </w:r>
          </w:p>
          <w:p w14:paraId="5D086146" w14:textId="77777777" w:rsidR="001125F8" w:rsidRPr="00585C9A" w:rsidRDefault="00F03291" w:rsidP="00536D53">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DO CUSTEIO DO PLANO</w:t>
            </w:r>
          </w:p>
        </w:tc>
        <w:tc>
          <w:tcPr>
            <w:tcW w:w="3221" w:type="dxa"/>
            <w:shd w:val="clear" w:color="auto" w:fill="auto"/>
          </w:tcPr>
          <w:p w14:paraId="2588ABA6" w14:textId="77777777" w:rsidR="001125F8" w:rsidRPr="00585C9A" w:rsidRDefault="00536D53" w:rsidP="00F03291">
            <w:pPr>
              <w:widowControl w:val="0"/>
              <w:spacing w:before="0" w:after="0" w:line="240" w:lineRule="auto"/>
              <w:rPr>
                <w:rFonts w:asciiTheme="minorHAnsi" w:hAnsiTheme="minorHAnsi" w:cstheme="minorHAnsi"/>
              </w:rPr>
            </w:pPr>
            <w:r w:rsidRPr="00585C9A">
              <w:rPr>
                <w:rFonts w:asciiTheme="minorHAnsi" w:hAnsiTheme="minorHAnsi" w:cstheme="minorHAnsi"/>
              </w:rPr>
              <w:t>Texto sem alteração</w:t>
            </w:r>
          </w:p>
        </w:tc>
      </w:tr>
      <w:tr w:rsidR="00E26069" w:rsidRPr="00585C9A" w14:paraId="21E4E713" w14:textId="77777777" w:rsidTr="00536D53">
        <w:trPr>
          <w:trHeight w:val="556"/>
        </w:trPr>
        <w:tc>
          <w:tcPr>
            <w:tcW w:w="3260" w:type="dxa"/>
            <w:shd w:val="clear" w:color="auto" w:fill="auto"/>
          </w:tcPr>
          <w:p w14:paraId="01D3F5F1" w14:textId="77777777" w:rsidR="00F03291" w:rsidRPr="00585C9A" w:rsidRDefault="00F03291" w:rsidP="00536D53">
            <w:pPr>
              <w:widowControl w:val="0"/>
              <w:spacing w:before="0" w:after="0" w:line="240" w:lineRule="auto"/>
              <w:jc w:val="center"/>
              <w:rPr>
                <w:rFonts w:asciiTheme="minorHAnsi" w:hAnsiTheme="minorHAnsi" w:cstheme="minorHAnsi"/>
              </w:rPr>
            </w:pPr>
            <w:r w:rsidRPr="00585C9A">
              <w:rPr>
                <w:rFonts w:asciiTheme="minorHAnsi" w:hAnsiTheme="minorHAnsi" w:cstheme="minorHAnsi"/>
              </w:rPr>
              <w:t>Seção II</w:t>
            </w:r>
          </w:p>
          <w:p w14:paraId="3B8EC836" w14:textId="77777777" w:rsidR="00F03291" w:rsidRPr="00585C9A" w:rsidRDefault="00F03291" w:rsidP="00536D53">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DAS CONTRIBUIÇÕES AO PLANJUS</w:t>
            </w:r>
          </w:p>
          <w:p w14:paraId="6FA39928" w14:textId="77777777" w:rsidR="00F03291" w:rsidRPr="00585C9A" w:rsidRDefault="00F03291" w:rsidP="00536D53">
            <w:pPr>
              <w:widowControl w:val="0"/>
              <w:spacing w:before="0" w:after="0" w:line="240" w:lineRule="auto"/>
              <w:jc w:val="center"/>
              <w:rPr>
                <w:rFonts w:asciiTheme="minorHAnsi" w:hAnsiTheme="minorHAnsi" w:cstheme="minorHAnsi"/>
              </w:rPr>
            </w:pPr>
          </w:p>
        </w:tc>
        <w:tc>
          <w:tcPr>
            <w:tcW w:w="3297" w:type="dxa"/>
            <w:shd w:val="clear" w:color="auto" w:fill="auto"/>
          </w:tcPr>
          <w:p w14:paraId="723786B1" w14:textId="77777777" w:rsidR="00F03291" w:rsidRPr="00585C9A" w:rsidRDefault="00F03291" w:rsidP="00536D53">
            <w:pPr>
              <w:widowControl w:val="0"/>
              <w:spacing w:before="0" w:after="0" w:line="240" w:lineRule="auto"/>
              <w:jc w:val="center"/>
              <w:rPr>
                <w:rFonts w:asciiTheme="minorHAnsi" w:hAnsiTheme="minorHAnsi" w:cstheme="minorHAnsi"/>
              </w:rPr>
            </w:pPr>
            <w:r w:rsidRPr="00585C9A">
              <w:rPr>
                <w:rFonts w:asciiTheme="minorHAnsi" w:hAnsiTheme="minorHAnsi" w:cstheme="minorHAnsi"/>
              </w:rPr>
              <w:t>Seção II</w:t>
            </w:r>
          </w:p>
          <w:p w14:paraId="57373B8C" w14:textId="77777777" w:rsidR="00F03291" w:rsidRPr="00585C9A" w:rsidRDefault="00F03291" w:rsidP="00536D53">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DAS CONTRIBUIÇÕES AO PLANJUS</w:t>
            </w:r>
          </w:p>
          <w:p w14:paraId="7CF43E73" w14:textId="77777777" w:rsidR="00F03291" w:rsidRPr="00585C9A" w:rsidRDefault="00F03291" w:rsidP="00536D53">
            <w:pPr>
              <w:widowControl w:val="0"/>
              <w:spacing w:before="0" w:after="0" w:line="240" w:lineRule="auto"/>
              <w:jc w:val="center"/>
              <w:rPr>
                <w:rFonts w:asciiTheme="minorHAnsi" w:hAnsiTheme="minorHAnsi" w:cstheme="minorHAnsi"/>
              </w:rPr>
            </w:pPr>
          </w:p>
        </w:tc>
        <w:tc>
          <w:tcPr>
            <w:tcW w:w="3221" w:type="dxa"/>
            <w:shd w:val="clear" w:color="auto" w:fill="auto"/>
          </w:tcPr>
          <w:p w14:paraId="410CC4C1" w14:textId="77777777" w:rsidR="00F03291" w:rsidRPr="00585C9A" w:rsidRDefault="00536D53" w:rsidP="00F03291">
            <w:pPr>
              <w:widowControl w:val="0"/>
              <w:spacing w:before="0" w:after="0" w:line="240" w:lineRule="auto"/>
              <w:rPr>
                <w:rFonts w:asciiTheme="minorHAnsi" w:hAnsiTheme="minorHAnsi" w:cstheme="minorHAnsi"/>
              </w:rPr>
            </w:pPr>
            <w:r w:rsidRPr="00585C9A">
              <w:rPr>
                <w:rFonts w:asciiTheme="minorHAnsi" w:hAnsiTheme="minorHAnsi" w:cstheme="minorHAnsi"/>
              </w:rPr>
              <w:t>Texto sem alteração</w:t>
            </w:r>
          </w:p>
        </w:tc>
      </w:tr>
      <w:tr w:rsidR="00E26069" w:rsidRPr="00585C9A" w14:paraId="0521D25F" w14:textId="77777777" w:rsidTr="00CF3C10">
        <w:trPr>
          <w:trHeight w:val="393"/>
        </w:trPr>
        <w:tc>
          <w:tcPr>
            <w:tcW w:w="3260" w:type="dxa"/>
            <w:shd w:val="clear" w:color="auto" w:fill="auto"/>
          </w:tcPr>
          <w:p w14:paraId="369A6E13" w14:textId="01E0E4F6" w:rsidR="00CF3C10" w:rsidRPr="00585C9A" w:rsidRDefault="00CF3C10" w:rsidP="00F03291">
            <w:pPr>
              <w:widowControl w:val="0"/>
              <w:spacing w:before="0" w:after="0" w:line="240" w:lineRule="auto"/>
              <w:rPr>
                <w:rFonts w:asciiTheme="minorHAnsi" w:hAnsiTheme="minorHAnsi" w:cstheme="minorHAnsi"/>
              </w:rPr>
            </w:pPr>
            <w:r w:rsidRPr="00585C9A">
              <w:rPr>
                <w:rFonts w:asciiTheme="minorHAnsi" w:hAnsiTheme="minorHAnsi" w:cstheme="minorHAnsi"/>
              </w:rPr>
              <w:t>Art. 8º. ...</w:t>
            </w:r>
          </w:p>
        </w:tc>
        <w:tc>
          <w:tcPr>
            <w:tcW w:w="3297" w:type="dxa"/>
            <w:shd w:val="clear" w:color="auto" w:fill="auto"/>
          </w:tcPr>
          <w:p w14:paraId="5D7DACA3" w14:textId="565803B6" w:rsidR="00CF3C10" w:rsidRPr="00585C9A" w:rsidRDefault="00CF3C10" w:rsidP="007839AE">
            <w:pPr>
              <w:pStyle w:val="Recuodecorpodetexto"/>
              <w:widowControl/>
              <w:suppressAutoHyphens w:val="0"/>
              <w:rPr>
                <w:rFonts w:asciiTheme="minorHAnsi" w:eastAsia="Calibri" w:hAnsiTheme="minorHAnsi" w:cstheme="minorHAnsi"/>
                <w:b w:val="0"/>
                <w:bCs w:val="0"/>
                <w:noProof/>
                <w:sz w:val="22"/>
                <w:szCs w:val="22"/>
              </w:rPr>
            </w:pPr>
            <w:r w:rsidRPr="00585C9A">
              <w:rPr>
                <w:rFonts w:asciiTheme="minorHAnsi" w:eastAsia="Calibri" w:hAnsiTheme="minorHAnsi" w:cstheme="minorHAnsi"/>
                <w:b w:val="0"/>
                <w:bCs w:val="0"/>
                <w:noProof/>
                <w:sz w:val="22"/>
                <w:szCs w:val="22"/>
              </w:rPr>
              <w:t>Art. 8º. ...</w:t>
            </w:r>
          </w:p>
        </w:tc>
        <w:tc>
          <w:tcPr>
            <w:tcW w:w="3221" w:type="dxa"/>
            <w:shd w:val="clear" w:color="auto" w:fill="auto"/>
          </w:tcPr>
          <w:p w14:paraId="3954CBF9" w14:textId="0B7619BB" w:rsidR="00CF3C10" w:rsidRPr="00585C9A" w:rsidRDefault="00CF3C10" w:rsidP="00F03291">
            <w:pPr>
              <w:widowControl w:val="0"/>
              <w:spacing w:before="0" w:after="0" w:line="240" w:lineRule="auto"/>
              <w:rPr>
                <w:rFonts w:asciiTheme="minorHAnsi" w:hAnsiTheme="minorHAnsi" w:cstheme="minorHAnsi"/>
              </w:rPr>
            </w:pPr>
            <w:r w:rsidRPr="00585C9A">
              <w:rPr>
                <w:rFonts w:asciiTheme="minorHAnsi" w:hAnsiTheme="minorHAnsi" w:cstheme="minorHAnsi"/>
              </w:rPr>
              <w:t>Texto sem alteração</w:t>
            </w:r>
          </w:p>
        </w:tc>
      </w:tr>
      <w:tr w:rsidR="00E26069" w:rsidRPr="00585C9A" w14:paraId="24716A75" w14:textId="77777777" w:rsidTr="001125F8">
        <w:trPr>
          <w:trHeight w:val="1339"/>
        </w:trPr>
        <w:tc>
          <w:tcPr>
            <w:tcW w:w="3260" w:type="dxa"/>
            <w:shd w:val="clear" w:color="auto" w:fill="auto"/>
          </w:tcPr>
          <w:p w14:paraId="1612497C" w14:textId="11D42B16" w:rsidR="00CF3C10" w:rsidRPr="00585C9A" w:rsidRDefault="00CD195B" w:rsidP="00CD195B">
            <w:pPr>
              <w:widowControl w:val="0"/>
              <w:spacing w:before="0" w:after="0" w:line="240" w:lineRule="auto"/>
              <w:rPr>
                <w:rFonts w:asciiTheme="minorHAnsi" w:hAnsiTheme="minorHAnsi" w:cstheme="minorHAnsi"/>
              </w:rPr>
            </w:pPr>
            <w:r w:rsidRPr="00585C9A">
              <w:rPr>
                <w:rFonts w:asciiTheme="minorHAnsi" w:hAnsiTheme="minorHAnsi" w:cstheme="minorHAnsi"/>
              </w:rPr>
              <w:t>§2º</w:t>
            </w:r>
            <w:r w:rsidR="00E463F1">
              <w:rPr>
                <w:rFonts w:asciiTheme="minorHAnsi" w:hAnsiTheme="minorHAnsi" w:cstheme="minorHAnsi"/>
              </w:rPr>
              <w:t xml:space="preserve"> </w:t>
            </w:r>
            <w:r w:rsidRPr="00585C9A">
              <w:rPr>
                <w:rFonts w:asciiTheme="minorHAnsi" w:hAnsiTheme="minorHAnsi" w:cstheme="minorHAnsi"/>
              </w:rPr>
              <w:t>A CONTRIBUIÇÃO EDUCACIONAL será de caráter mensal e terá valor livremente escolhido pelo PARTICIPANTE, observado o valor mínimo de R$ 50,00 (cinquenta reais), sendo atualizada na forma do parágrafo único do artigo 9º.</w:t>
            </w:r>
          </w:p>
        </w:tc>
        <w:tc>
          <w:tcPr>
            <w:tcW w:w="3297" w:type="dxa"/>
            <w:shd w:val="clear" w:color="auto" w:fill="auto"/>
          </w:tcPr>
          <w:p w14:paraId="5699E69F" w14:textId="59D3B1A7" w:rsidR="00CF3C10" w:rsidRPr="00585C9A" w:rsidRDefault="00CF3C10" w:rsidP="00CF3C10">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 xml:space="preserve">§2º A CONTRIBUIÇÃO EDUCACIONAL </w:t>
            </w:r>
            <w:r w:rsidRPr="00585C9A">
              <w:rPr>
                <w:rFonts w:asciiTheme="minorHAnsi" w:hAnsiTheme="minorHAnsi" w:cstheme="minorHAnsi"/>
                <w:sz w:val="22"/>
                <w:szCs w:val="22"/>
                <w:lang w:eastAsia="pt-BR"/>
              </w:rPr>
              <w:t>será mensal de caráter normal</w:t>
            </w:r>
            <w:r w:rsidR="00F310E4" w:rsidRPr="00585C9A">
              <w:rPr>
                <w:rFonts w:asciiTheme="minorHAnsi" w:hAnsiTheme="minorHAnsi" w:cstheme="minorHAnsi"/>
                <w:b w:val="0"/>
                <w:bCs w:val="0"/>
                <w:sz w:val="22"/>
                <w:szCs w:val="22"/>
                <w:lang w:eastAsia="pt-BR"/>
              </w:rPr>
              <w:t xml:space="preserve"> </w:t>
            </w:r>
            <w:r w:rsidRPr="00585C9A">
              <w:rPr>
                <w:rFonts w:asciiTheme="minorHAnsi" w:hAnsiTheme="minorHAnsi" w:cstheme="minorHAnsi"/>
                <w:b w:val="0"/>
                <w:bCs w:val="0"/>
                <w:sz w:val="22"/>
                <w:szCs w:val="22"/>
                <w:lang w:eastAsia="pt-BR"/>
              </w:rPr>
              <w:t>e terá valor livremente escolhido pelo PARTICIPANTE, observado o valor mínimo de R$ 50,00 (cinquenta reais), sendo atualizada na forma do parágrafo único do artigo 9º.</w:t>
            </w:r>
          </w:p>
        </w:tc>
        <w:tc>
          <w:tcPr>
            <w:tcW w:w="3221" w:type="dxa"/>
            <w:shd w:val="clear" w:color="auto" w:fill="auto"/>
          </w:tcPr>
          <w:p w14:paraId="69315406" w14:textId="60DDFECF" w:rsidR="00CF3C10" w:rsidRPr="00585C9A" w:rsidRDefault="00CF3C10" w:rsidP="00CD195B">
            <w:pPr>
              <w:widowControl w:val="0"/>
              <w:spacing w:before="0" w:after="0" w:line="240" w:lineRule="auto"/>
              <w:rPr>
                <w:rFonts w:asciiTheme="minorHAnsi" w:hAnsiTheme="minorHAnsi" w:cstheme="minorHAnsi"/>
                <w:b/>
                <w:bCs/>
                <w:lang w:eastAsia="pt-BR"/>
              </w:rPr>
            </w:pPr>
            <w:r w:rsidRPr="00585C9A">
              <w:rPr>
                <w:rFonts w:asciiTheme="minorHAnsi" w:hAnsiTheme="minorHAnsi" w:cstheme="minorHAnsi"/>
              </w:rPr>
              <w:t>Ajuste de redação para melhor entendimento d</w:t>
            </w:r>
            <w:r w:rsidR="005E045A" w:rsidRPr="00585C9A">
              <w:rPr>
                <w:rFonts w:asciiTheme="minorHAnsi" w:hAnsiTheme="minorHAnsi" w:cstheme="minorHAnsi"/>
              </w:rPr>
              <w:t>a</w:t>
            </w:r>
            <w:r w:rsidRPr="00585C9A">
              <w:rPr>
                <w:rFonts w:asciiTheme="minorHAnsi" w:hAnsiTheme="minorHAnsi" w:cstheme="minorHAnsi"/>
              </w:rPr>
              <w:t xml:space="preserve"> </w:t>
            </w:r>
            <w:r w:rsidR="005E045A" w:rsidRPr="00585C9A">
              <w:rPr>
                <w:rFonts w:asciiTheme="minorHAnsi" w:hAnsiTheme="minorHAnsi" w:cstheme="minorHAnsi"/>
              </w:rPr>
              <w:t xml:space="preserve">característica </w:t>
            </w:r>
            <w:r w:rsidRPr="00585C9A">
              <w:rPr>
                <w:rFonts w:asciiTheme="minorHAnsi" w:hAnsiTheme="minorHAnsi" w:cstheme="minorHAnsi"/>
              </w:rPr>
              <w:t>das contribuições.</w:t>
            </w:r>
          </w:p>
        </w:tc>
      </w:tr>
      <w:tr w:rsidR="00E26069" w:rsidRPr="00585C9A" w14:paraId="6059EC72" w14:textId="77777777" w:rsidTr="001125F8">
        <w:trPr>
          <w:trHeight w:val="1339"/>
        </w:trPr>
        <w:tc>
          <w:tcPr>
            <w:tcW w:w="3260" w:type="dxa"/>
            <w:shd w:val="clear" w:color="auto" w:fill="auto"/>
          </w:tcPr>
          <w:p w14:paraId="3FF9EF41" w14:textId="491A233D" w:rsidR="00CD195B" w:rsidRPr="00585C9A" w:rsidRDefault="00CD195B" w:rsidP="00CD195B">
            <w:pPr>
              <w:widowControl w:val="0"/>
              <w:spacing w:before="0" w:after="0" w:line="240" w:lineRule="auto"/>
              <w:rPr>
                <w:rFonts w:asciiTheme="minorHAnsi" w:hAnsiTheme="minorHAnsi" w:cstheme="minorHAnsi"/>
              </w:rPr>
            </w:pPr>
            <w:r w:rsidRPr="00585C9A">
              <w:rPr>
                <w:rFonts w:asciiTheme="minorHAnsi" w:hAnsiTheme="minorHAnsi" w:cstheme="minorHAnsi"/>
              </w:rPr>
              <w:lastRenderedPageBreak/>
              <w:t>Art. 9º. A CONTRIBUIÇÃO BÁSICA, de caráter mensal e obrigatório, terá valor livremente escolhido pelo PARTICIPANTE, na data de ingresso, mediante opção formal por escrito ao JUSPREV, em formulário-requerimento próprio, observados os seguintes valores mínimos, de acordo com a idade de ingresso do PARTICIPANTE no PLANO:</w:t>
            </w:r>
          </w:p>
        </w:tc>
        <w:tc>
          <w:tcPr>
            <w:tcW w:w="3297" w:type="dxa"/>
            <w:shd w:val="clear" w:color="auto" w:fill="auto"/>
          </w:tcPr>
          <w:p w14:paraId="725C64AE" w14:textId="60842B1E" w:rsidR="00CD195B" w:rsidRPr="00585C9A" w:rsidRDefault="002A7371" w:rsidP="00CF3C10">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 xml:space="preserve">Art. 9º. A CONTRIBUIÇÃO BÁSICA, de caráter mensal, </w:t>
            </w:r>
            <w:r w:rsidRPr="00585C9A">
              <w:rPr>
                <w:rFonts w:asciiTheme="minorHAnsi" w:hAnsiTheme="minorHAnsi" w:cstheme="minorHAnsi"/>
                <w:sz w:val="22"/>
                <w:szCs w:val="22"/>
                <w:lang w:eastAsia="pt-BR"/>
              </w:rPr>
              <w:t>normal</w:t>
            </w:r>
            <w:r w:rsidRPr="00585C9A">
              <w:rPr>
                <w:rFonts w:asciiTheme="minorHAnsi" w:hAnsiTheme="minorHAnsi" w:cstheme="minorHAnsi"/>
                <w:b w:val="0"/>
                <w:bCs w:val="0"/>
                <w:sz w:val="22"/>
                <w:szCs w:val="22"/>
                <w:lang w:eastAsia="pt-BR"/>
              </w:rPr>
              <w:t xml:space="preserve"> e obrigatória, terá valor livremente escolhido pelo PARTICIPANTE, na data de ingresso, mediante opção formal por escrito ao JUSPREV, em formulário-requerimento próprio, </w:t>
            </w:r>
            <w:r w:rsidRPr="00585C9A">
              <w:rPr>
                <w:rFonts w:asciiTheme="minorHAnsi" w:hAnsiTheme="minorHAnsi" w:cstheme="minorHAnsi"/>
                <w:sz w:val="22"/>
                <w:szCs w:val="22"/>
                <w:lang w:eastAsia="pt-BR"/>
              </w:rPr>
              <w:t>observado o valor mínimo de R$ 100,00, posicionado na data de aprovação deste Regulamento pelo órgão competente.</w:t>
            </w:r>
          </w:p>
        </w:tc>
        <w:tc>
          <w:tcPr>
            <w:tcW w:w="3221" w:type="dxa"/>
            <w:shd w:val="clear" w:color="auto" w:fill="auto"/>
          </w:tcPr>
          <w:p w14:paraId="5D8F5FC5" w14:textId="0D825282" w:rsidR="00CD195B" w:rsidRPr="00585C9A" w:rsidRDefault="00CD195B" w:rsidP="00CD195B">
            <w:pPr>
              <w:widowControl w:val="0"/>
              <w:spacing w:before="0" w:after="0" w:line="240" w:lineRule="auto"/>
              <w:rPr>
                <w:rFonts w:asciiTheme="minorHAnsi" w:eastAsia="Times New Roman" w:hAnsiTheme="minorHAnsi" w:cstheme="minorHAnsi"/>
                <w:noProof w:val="0"/>
                <w:lang w:eastAsia="pt-BR"/>
              </w:rPr>
            </w:pPr>
            <w:r w:rsidRPr="00585C9A">
              <w:rPr>
                <w:rFonts w:asciiTheme="minorHAnsi" w:hAnsiTheme="minorHAnsi" w:cstheme="minorHAnsi"/>
              </w:rPr>
              <w:t xml:space="preserve">Ajuste de redação para melhor entendimento </w:t>
            </w:r>
            <w:r w:rsidR="005E045A" w:rsidRPr="00585C9A">
              <w:rPr>
                <w:rFonts w:asciiTheme="minorHAnsi" w:hAnsiTheme="minorHAnsi" w:cstheme="minorHAnsi"/>
              </w:rPr>
              <w:t xml:space="preserve">da característica </w:t>
            </w:r>
            <w:r w:rsidRPr="00585C9A">
              <w:rPr>
                <w:rFonts w:asciiTheme="minorHAnsi" w:hAnsiTheme="minorHAnsi" w:cstheme="minorHAnsi"/>
              </w:rPr>
              <w:t>das contribuições.</w:t>
            </w:r>
            <w:r w:rsidR="002A7371" w:rsidRPr="00585C9A">
              <w:rPr>
                <w:rFonts w:asciiTheme="minorHAnsi" w:hAnsiTheme="minorHAnsi" w:cstheme="minorHAnsi"/>
              </w:rPr>
              <w:t xml:space="preserve"> Alteração das faixas de contribuição por um valor único buscando flexibiliar </w:t>
            </w:r>
            <w:r w:rsidR="00F62F8D">
              <w:rPr>
                <w:rFonts w:asciiTheme="minorHAnsi" w:hAnsiTheme="minorHAnsi" w:cstheme="minorHAnsi"/>
              </w:rPr>
              <w:t>e favorecer o ingresso de novos participantes a</w:t>
            </w:r>
            <w:r w:rsidR="002A7371" w:rsidRPr="00585C9A">
              <w:rPr>
                <w:rFonts w:asciiTheme="minorHAnsi" w:hAnsiTheme="minorHAnsi" w:cstheme="minorHAnsi"/>
              </w:rPr>
              <w:t>o Plano.</w:t>
            </w:r>
          </w:p>
        </w:tc>
      </w:tr>
      <w:tr w:rsidR="002A7371" w:rsidRPr="00585C9A" w14:paraId="37282455" w14:textId="77777777" w:rsidTr="001125F8">
        <w:trPr>
          <w:trHeight w:val="1339"/>
        </w:trPr>
        <w:tc>
          <w:tcPr>
            <w:tcW w:w="3260" w:type="dxa"/>
            <w:shd w:val="clear" w:color="auto" w:fill="auto"/>
          </w:tcPr>
          <w:tbl>
            <w:tblPr>
              <w:tblW w:w="2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324"/>
            </w:tblGrid>
            <w:tr w:rsidR="002A7371" w:rsidRPr="00585C9A" w14:paraId="2E66D38E" w14:textId="77777777" w:rsidTr="002A7371">
              <w:trPr>
                <w:trHeight w:val="257"/>
              </w:trPr>
              <w:tc>
                <w:tcPr>
                  <w:tcW w:w="1589" w:type="dxa"/>
                  <w:tcBorders>
                    <w:top w:val="single" w:sz="4" w:space="0" w:color="auto"/>
                    <w:left w:val="single" w:sz="4" w:space="0" w:color="auto"/>
                    <w:bottom w:val="single" w:sz="4" w:space="0" w:color="auto"/>
                    <w:right w:val="single" w:sz="4" w:space="0" w:color="auto"/>
                  </w:tcBorders>
                </w:tcPr>
                <w:p w14:paraId="1FE9938E" w14:textId="77777777" w:rsidR="002A7371" w:rsidRPr="00585C9A" w:rsidRDefault="002A7371" w:rsidP="002A7371">
                  <w:pPr>
                    <w:pStyle w:val="Recuodecorpodetexto"/>
                    <w:widowControl/>
                    <w:suppressAutoHyphens w:val="0"/>
                    <w:jc w:val="center"/>
                    <w:rPr>
                      <w:rFonts w:ascii="Kabel Bk BT" w:hAnsi="Kabel Bk BT"/>
                      <w:b w:val="0"/>
                      <w:bCs w:val="0"/>
                      <w:lang w:eastAsia="pt-BR"/>
                    </w:rPr>
                  </w:pPr>
                  <w:r w:rsidRPr="00585C9A">
                    <w:rPr>
                      <w:rFonts w:ascii="Kabel Bk BT" w:hAnsi="Kabel Bk BT"/>
                      <w:b w:val="0"/>
                      <w:bCs w:val="0"/>
                      <w:lang w:eastAsia="pt-BR"/>
                    </w:rPr>
                    <w:t>Idade (anos)</w:t>
                  </w:r>
                </w:p>
              </w:tc>
              <w:tc>
                <w:tcPr>
                  <w:tcW w:w="1324" w:type="dxa"/>
                  <w:tcBorders>
                    <w:top w:val="single" w:sz="4" w:space="0" w:color="auto"/>
                    <w:left w:val="single" w:sz="4" w:space="0" w:color="auto"/>
                    <w:bottom w:val="single" w:sz="4" w:space="0" w:color="auto"/>
                    <w:right w:val="single" w:sz="4" w:space="0" w:color="auto"/>
                  </w:tcBorders>
                </w:tcPr>
                <w:p w14:paraId="5ECE60DC" w14:textId="77777777" w:rsidR="002A7371" w:rsidRPr="00585C9A" w:rsidRDefault="002A7371" w:rsidP="002A7371">
                  <w:pPr>
                    <w:pStyle w:val="Recuodecorpodetexto"/>
                    <w:widowControl/>
                    <w:suppressAutoHyphens w:val="0"/>
                    <w:jc w:val="center"/>
                    <w:rPr>
                      <w:rFonts w:ascii="Kabel Bk BT" w:hAnsi="Kabel Bk BT"/>
                      <w:b w:val="0"/>
                      <w:bCs w:val="0"/>
                      <w:lang w:eastAsia="pt-BR"/>
                    </w:rPr>
                  </w:pPr>
                  <w:r w:rsidRPr="00585C9A">
                    <w:rPr>
                      <w:rFonts w:ascii="Kabel Bk BT" w:hAnsi="Kabel Bk BT"/>
                      <w:b w:val="0"/>
                      <w:bCs w:val="0"/>
                      <w:lang w:eastAsia="pt-BR"/>
                    </w:rPr>
                    <w:t>Valor (R$)</w:t>
                  </w:r>
                </w:p>
              </w:tc>
            </w:tr>
            <w:tr w:rsidR="002A7371" w:rsidRPr="00585C9A" w14:paraId="703957DB" w14:textId="77777777" w:rsidTr="002A7371">
              <w:trPr>
                <w:trHeight w:val="246"/>
              </w:trPr>
              <w:tc>
                <w:tcPr>
                  <w:tcW w:w="1589" w:type="dxa"/>
                  <w:tcBorders>
                    <w:top w:val="single" w:sz="4" w:space="0" w:color="auto"/>
                    <w:left w:val="single" w:sz="4" w:space="0" w:color="auto"/>
                    <w:bottom w:val="single" w:sz="4" w:space="0" w:color="auto"/>
                    <w:right w:val="single" w:sz="4" w:space="0" w:color="auto"/>
                  </w:tcBorders>
                </w:tcPr>
                <w:p w14:paraId="39CEBD30" w14:textId="77777777" w:rsidR="002A7371" w:rsidRPr="00585C9A" w:rsidRDefault="002A7371" w:rsidP="002A7371">
                  <w:pPr>
                    <w:pStyle w:val="Recuodecorpodetexto"/>
                    <w:widowControl/>
                    <w:suppressAutoHyphens w:val="0"/>
                    <w:jc w:val="center"/>
                    <w:rPr>
                      <w:rFonts w:ascii="Kabel Bk BT" w:hAnsi="Kabel Bk BT"/>
                      <w:b w:val="0"/>
                      <w:bCs w:val="0"/>
                      <w:lang w:eastAsia="pt-BR"/>
                    </w:rPr>
                  </w:pPr>
                  <w:r w:rsidRPr="00585C9A">
                    <w:rPr>
                      <w:rFonts w:ascii="Kabel Bk BT" w:hAnsi="Kabel Bk BT"/>
                      <w:b w:val="0"/>
                      <w:bCs w:val="0"/>
                      <w:lang w:eastAsia="pt-BR"/>
                    </w:rPr>
                    <w:t>0 a 18</w:t>
                  </w:r>
                </w:p>
              </w:tc>
              <w:tc>
                <w:tcPr>
                  <w:tcW w:w="1324" w:type="dxa"/>
                  <w:tcBorders>
                    <w:top w:val="single" w:sz="4" w:space="0" w:color="auto"/>
                    <w:left w:val="single" w:sz="4" w:space="0" w:color="auto"/>
                    <w:bottom w:val="single" w:sz="4" w:space="0" w:color="auto"/>
                    <w:right w:val="single" w:sz="4" w:space="0" w:color="auto"/>
                  </w:tcBorders>
                </w:tcPr>
                <w:p w14:paraId="4B3CA2AB" w14:textId="77777777" w:rsidR="002A7371" w:rsidRPr="00585C9A" w:rsidRDefault="002A7371" w:rsidP="002A7371">
                  <w:pPr>
                    <w:pStyle w:val="Recuodecorpodetexto"/>
                    <w:widowControl/>
                    <w:suppressAutoHyphens w:val="0"/>
                    <w:jc w:val="center"/>
                    <w:rPr>
                      <w:rFonts w:ascii="Kabel Bk BT" w:hAnsi="Kabel Bk BT"/>
                      <w:b w:val="0"/>
                      <w:bCs w:val="0"/>
                      <w:lang w:eastAsia="pt-BR"/>
                    </w:rPr>
                  </w:pPr>
                  <w:r w:rsidRPr="00585C9A">
                    <w:rPr>
                      <w:rFonts w:ascii="Kabel Bk BT" w:hAnsi="Kabel Bk BT"/>
                      <w:b w:val="0"/>
                      <w:bCs w:val="0"/>
                      <w:lang w:eastAsia="pt-BR"/>
                    </w:rPr>
                    <w:t>50,00</w:t>
                  </w:r>
                </w:p>
              </w:tc>
            </w:tr>
            <w:tr w:rsidR="002A7371" w:rsidRPr="00585C9A" w14:paraId="382C19B1" w14:textId="77777777" w:rsidTr="002A7371">
              <w:trPr>
                <w:trHeight w:val="257"/>
              </w:trPr>
              <w:tc>
                <w:tcPr>
                  <w:tcW w:w="1589" w:type="dxa"/>
                  <w:tcBorders>
                    <w:top w:val="single" w:sz="4" w:space="0" w:color="auto"/>
                    <w:left w:val="single" w:sz="4" w:space="0" w:color="auto"/>
                    <w:bottom w:val="single" w:sz="4" w:space="0" w:color="auto"/>
                    <w:right w:val="single" w:sz="4" w:space="0" w:color="auto"/>
                  </w:tcBorders>
                </w:tcPr>
                <w:p w14:paraId="62EC4F50" w14:textId="77777777" w:rsidR="002A7371" w:rsidRPr="00585C9A" w:rsidRDefault="002A7371" w:rsidP="002A7371">
                  <w:pPr>
                    <w:pStyle w:val="Recuodecorpodetexto"/>
                    <w:widowControl/>
                    <w:suppressAutoHyphens w:val="0"/>
                    <w:jc w:val="center"/>
                    <w:rPr>
                      <w:rFonts w:ascii="Kabel Bk BT" w:hAnsi="Kabel Bk BT"/>
                      <w:b w:val="0"/>
                      <w:bCs w:val="0"/>
                      <w:lang w:eastAsia="pt-BR"/>
                    </w:rPr>
                  </w:pPr>
                  <w:r w:rsidRPr="00585C9A">
                    <w:rPr>
                      <w:rFonts w:ascii="Kabel Bk BT" w:hAnsi="Kabel Bk BT"/>
                      <w:b w:val="0"/>
                      <w:bCs w:val="0"/>
                      <w:lang w:eastAsia="pt-BR"/>
                    </w:rPr>
                    <w:t>19 a 25</w:t>
                  </w:r>
                </w:p>
              </w:tc>
              <w:tc>
                <w:tcPr>
                  <w:tcW w:w="1324" w:type="dxa"/>
                  <w:tcBorders>
                    <w:top w:val="single" w:sz="4" w:space="0" w:color="auto"/>
                    <w:left w:val="single" w:sz="4" w:space="0" w:color="auto"/>
                    <w:bottom w:val="single" w:sz="4" w:space="0" w:color="auto"/>
                    <w:right w:val="single" w:sz="4" w:space="0" w:color="auto"/>
                  </w:tcBorders>
                </w:tcPr>
                <w:p w14:paraId="1EAB997D" w14:textId="77777777" w:rsidR="002A7371" w:rsidRPr="00585C9A" w:rsidRDefault="002A7371" w:rsidP="002A7371">
                  <w:pPr>
                    <w:pStyle w:val="Recuodecorpodetexto"/>
                    <w:widowControl/>
                    <w:suppressAutoHyphens w:val="0"/>
                    <w:jc w:val="center"/>
                    <w:rPr>
                      <w:rFonts w:ascii="Kabel Bk BT" w:hAnsi="Kabel Bk BT"/>
                      <w:b w:val="0"/>
                      <w:bCs w:val="0"/>
                      <w:lang w:eastAsia="pt-BR"/>
                    </w:rPr>
                  </w:pPr>
                  <w:r w:rsidRPr="00585C9A">
                    <w:rPr>
                      <w:rFonts w:ascii="Kabel Bk BT" w:hAnsi="Kabel Bk BT"/>
                      <w:b w:val="0"/>
                      <w:bCs w:val="0"/>
                      <w:lang w:eastAsia="pt-BR"/>
                    </w:rPr>
                    <w:t>100,00</w:t>
                  </w:r>
                </w:p>
              </w:tc>
            </w:tr>
            <w:tr w:rsidR="002A7371" w:rsidRPr="00585C9A" w14:paraId="69EAD209" w14:textId="77777777" w:rsidTr="002A7371">
              <w:trPr>
                <w:trHeight w:val="257"/>
              </w:trPr>
              <w:tc>
                <w:tcPr>
                  <w:tcW w:w="1589" w:type="dxa"/>
                  <w:tcBorders>
                    <w:top w:val="single" w:sz="4" w:space="0" w:color="auto"/>
                    <w:left w:val="single" w:sz="4" w:space="0" w:color="auto"/>
                    <w:bottom w:val="single" w:sz="4" w:space="0" w:color="auto"/>
                    <w:right w:val="single" w:sz="4" w:space="0" w:color="auto"/>
                  </w:tcBorders>
                </w:tcPr>
                <w:p w14:paraId="0EE26782" w14:textId="77777777" w:rsidR="002A7371" w:rsidRPr="00585C9A" w:rsidRDefault="002A7371" w:rsidP="002A7371">
                  <w:pPr>
                    <w:pStyle w:val="Recuodecorpodetexto"/>
                    <w:widowControl/>
                    <w:suppressAutoHyphens w:val="0"/>
                    <w:jc w:val="center"/>
                    <w:rPr>
                      <w:rFonts w:ascii="Kabel Bk BT" w:hAnsi="Kabel Bk BT"/>
                      <w:b w:val="0"/>
                      <w:bCs w:val="0"/>
                      <w:lang w:eastAsia="pt-BR"/>
                    </w:rPr>
                  </w:pPr>
                  <w:r w:rsidRPr="00585C9A">
                    <w:rPr>
                      <w:rFonts w:ascii="Kabel Bk BT" w:hAnsi="Kabel Bk BT"/>
                      <w:b w:val="0"/>
                      <w:bCs w:val="0"/>
                      <w:lang w:eastAsia="pt-BR"/>
                    </w:rPr>
                    <w:t>Acima de 25</w:t>
                  </w:r>
                </w:p>
              </w:tc>
              <w:tc>
                <w:tcPr>
                  <w:tcW w:w="1324" w:type="dxa"/>
                  <w:tcBorders>
                    <w:top w:val="single" w:sz="4" w:space="0" w:color="auto"/>
                    <w:left w:val="single" w:sz="4" w:space="0" w:color="auto"/>
                    <w:bottom w:val="single" w:sz="4" w:space="0" w:color="auto"/>
                    <w:right w:val="single" w:sz="4" w:space="0" w:color="auto"/>
                  </w:tcBorders>
                </w:tcPr>
                <w:p w14:paraId="1EA98F4A" w14:textId="77777777" w:rsidR="002A7371" w:rsidRPr="00585C9A" w:rsidRDefault="002A7371" w:rsidP="002A7371">
                  <w:pPr>
                    <w:pStyle w:val="Recuodecorpodetexto"/>
                    <w:widowControl/>
                    <w:suppressAutoHyphens w:val="0"/>
                    <w:jc w:val="center"/>
                    <w:rPr>
                      <w:rFonts w:ascii="Kabel Bk BT" w:hAnsi="Kabel Bk BT"/>
                      <w:b w:val="0"/>
                      <w:bCs w:val="0"/>
                      <w:lang w:eastAsia="pt-BR"/>
                    </w:rPr>
                  </w:pPr>
                  <w:r w:rsidRPr="00585C9A">
                    <w:rPr>
                      <w:rFonts w:ascii="Kabel Bk BT" w:hAnsi="Kabel Bk BT"/>
                      <w:b w:val="0"/>
                      <w:bCs w:val="0"/>
                      <w:lang w:eastAsia="pt-BR"/>
                    </w:rPr>
                    <w:t>200,00</w:t>
                  </w:r>
                </w:p>
              </w:tc>
            </w:tr>
          </w:tbl>
          <w:p w14:paraId="6E40325E" w14:textId="77777777" w:rsidR="002A7371" w:rsidRPr="00585C9A" w:rsidRDefault="002A7371" w:rsidP="00CD195B">
            <w:pPr>
              <w:widowControl w:val="0"/>
              <w:spacing w:before="0" w:after="0" w:line="240" w:lineRule="auto"/>
              <w:rPr>
                <w:rFonts w:asciiTheme="minorHAnsi" w:hAnsiTheme="minorHAnsi" w:cstheme="minorHAnsi"/>
              </w:rPr>
            </w:pPr>
          </w:p>
        </w:tc>
        <w:tc>
          <w:tcPr>
            <w:tcW w:w="3297" w:type="dxa"/>
            <w:shd w:val="clear" w:color="auto" w:fill="auto"/>
          </w:tcPr>
          <w:p w14:paraId="2FD925AD" w14:textId="77777777" w:rsidR="002A7371" w:rsidRPr="00585C9A" w:rsidRDefault="002A7371" w:rsidP="00CF3C10">
            <w:pPr>
              <w:pStyle w:val="Recuodecorpodetexto"/>
              <w:widowControl/>
              <w:suppressAutoHyphens w:val="0"/>
              <w:rPr>
                <w:rFonts w:asciiTheme="minorHAnsi" w:hAnsiTheme="minorHAnsi" w:cstheme="minorHAnsi"/>
                <w:b w:val="0"/>
                <w:bCs w:val="0"/>
                <w:sz w:val="22"/>
                <w:szCs w:val="22"/>
                <w:lang w:eastAsia="pt-BR"/>
              </w:rPr>
            </w:pPr>
          </w:p>
        </w:tc>
        <w:tc>
          <w:tcPr>
            <w:tcW w:w="3221" w:type="dxa"/>
            <w:shd w:val="clear" w:color="auto" w:fill="auto"/>
          </w:tcPr>
          <w:p w14:paraId="38873C7C" w14:textId="77777777" w:rsidR="002A7371" w:rsidRPr="00585C9A" w:rsidRDefault="002A7371" w:rsidP="00CD195B">
            <w:pPr>
              <w:widowControl w:val="0"/>
              <w:spacing w:before="0" w:after="0" w:line="240" w:lineRule="auto"/>
              <w:rPr>
                <w:rFonts w:asciiTheme="minorHAnsi" w:hAnsiTheme="minorHAnsi" w:cstheme="minorHAnsi"/>
              </w:rPr>
            </w:pPr>
          </w:p>
        </w:tc>
      </w:tr>
      <w:tr w:rsidR="00E64631" w:rsidRPr="00585C9A" w14:paraId="23540AEC" w14:textId="77777777" w:rsidTr="00650465">
        <w:trPr>
          <w:trHeight w:val="1627"/>
        </w:trPr>
        <w:tc>
          <w:tcPr>
            <w:tcW w:w="3260" w:type="dxa"/>
            <w:shd w:val="clear" w:color="auto" w:fill="auto"/>
          </w:tcPr>
          <w:p w14:paraId="38615F10" w14:textId="25F02E51" w:rsidR="00E64631" w:rsidRPr="00585C9A" w:rsidRDefault="00E64631" w:rsidP="00E64631">
            <w:pPr>
              <w:pStyle w:val="Recuodecorpodetexto"/>
              <w:widowControl/>
              <w:suppressAutoHyphens w:val="0"/>
              <w:rPr>
                <w:rFonts w:ascii="Kabel Bk BT" w:hAnsi="Kabel Bk BT"/>
                <w:b w:val="0"/>
                <w:bCs w:val="0"/>
                <w:lang w:eastAsia="pt-BR"/>
              </w:rPr>
            </w:pPr>
            <w:r w:rsidRPr="00585C9A">
              <w:rPr>
                <w:rFonts w:ascii="Kabel Bk BT" w:hAnsi="Kabel Bk BT"/>
                <w:b w:val="0"/>
                <w:bCs w:val="0"/>
                <w:lang w:eastAsia="pt-BR"/>
              </w:rPr>
              <w:t>Parágrafo único. Os valores referidos neste artigo serão atualizados, anualmente, em 1º de janeiro, pela variação do INPC – Índice Nacional de Preços ao Consumidor, divulgado pelo Instituto Brasileiro de Geografia e Estatística (IBGE), acumulado no período de dezembro a novembro, observada a data do ingresso do PARTICIPANTE, ou a última alteração realizada, para definição do mês inicial de acumulação do índice.</w:t>
            </w:r>
          </w:p>
          <w:p w14:paraId="29C5F8D0" w14:textId="77777777" w:rsidR="00E64631" w:rsidRPr="00585C9A" w:rsidRDefault="00E64631" w:rsidP="00F03291">
            <w:pPr>
              <w:widowControl w:val="0"/>
              <w:spacing w:before="0" w:after="0" w:line="240" w:lineRule="auto"/>
              <w:rPr>
                <w:rFonts w:asciiTheme="minorHAnsi" w:hAnsiTheme="minorHAnsi" w:cstheme="minorHAnsi"/>
              </w:rPr>
            </w:pPr>
          </w:p>
        </w:tc>
        <w:tc>
          <w:tcPr>
            <w:tcW w:w="3297" w:type="dxa"/>
            <w:shd w:val="clear" w:color="auto" w:fill="auto"/>
          </w:tcPr>
          <w:p w14:paraId="127A54F6" w14:textId="49DAE92F" w:rsidR="00E64631" w:rsidRPr="00585C9A" w:rsidRDefault="00E64631" w:rsidP="00E64631">
            <w:pPr>
              <w:pStyle w:val="Recuodecorpodetexto"/>
              <w:widowControl/>
              <w:suppressAutoHyphens w:val="0"/>
              <w:rPr>
                <w:rFonts w:ascii="Kabel Bk BT" w:hAnsi="Kabel Bk BT"/>
                <w:b w:val="0"/>
                <w:bCs w:val="0"/>
                <w:lang w:eastAsia="pt-BR"/>
              </w:rPr>
            </w:pPr>
            <w:r w:rsidRPr="00585C9A">
              <w:rPr>
                <w:rFonts w:ascii="Kabel Bk BT" w:hAnsi="Kabel Bk BT"/>
                <w:b w:val="0"/>
                <w:bCs w:val="0"/>
                <w:lang w:eastAsia="pt-BR"/>
              </w:rPr>
              <w:t xml:space="preserve">Parágrafo único. </w:t>
            </w:r>
            <w:r w:rsidRPr="00585C9A">
              <w:rPr>
                <w:rFonts w:ascii="Kabel Bk BT" w:hAnsi="Kabel Bk BT"/>
                <w:lang w:eastAsia="pt-BR"/>
              </w:rPr>
              <w:t>O valor referido neste artigo será atualizado</w:t>
            </w:r>
            <w:r w:rsidRPr="00585C9A">
              <w:rPr>
                <w:rFonts w:ascii="Kabel Bk BT" w:hAnsi="Kabel Bk BT"/>
                <w:b w:val="0"/>
                <w:bCs w:val="0"/>
                <w:lang w:eastAsia="pt-BR"/>
              </w:rPr>
              <w:t>, anualmente, em 1º de janeiro, pela variação do INPC – Índice Nacional de Preços ao Consumidor, divulgado pelo Instituto Brasileiro de Geografia e Estatística (IBGE), acumulado no período de dezembro a novembro, observada a data do ingresso do PARTICIPANTE, ou a última alteração realizada, para definição do mês inicial de acumulação do índice.</w:t>
            </w:r>
          </w:p>
          <w:p w14:paraId="2AE703ED" w14:textId="77777777" w:rsidR="00E64631" w:rsidRPr="00585C9A" w:rsidRDefault="00E64631" w:rsidP="00E50A56">
            <w:pPr>
              <w:pStyle w:val="Recuodecorpodetexto"/>
              <w:widowControl/>
              <w:suppressAutoHyphens w:val="0"/>
              <w:rPr>
                <w:rFonts w:asciiTheme="minorHAnsi" w:hAnsiTheme="minorHAnsi" w:cstheme="minorHAnsi"/>
                <w:b w:val="0"/>
                <w:bCs w:val="0"/>
                <w:sz w:val="22"/>
                <w:szCs w:val="22"/>
                <w:lang w:eastAsia="pt-BR"/>
              </w:rPr>
            </w:pPr>
          </w:p>
        </w:tc>
        <w:tc>
          <w:tcPr>
            <w:tcW w:w="3221" w:type="dxa"/>
            <w:shd w:val="clear" w:color="auto" w:fill="auto"/>
          </w:tcPr>
          <w:p w14:paraId="7B8E760F" w14:textId="06649F17" w:rsidR="00E64631" w:rsidRPr="00585C9A" w:rsidRDefault="00E64631" w:rsidP="00F03291">
            <w:pPr>
              <w:widowControl w:val="0"/>
              <w:spacing w:before="0" w:after="0" w:line="240" w:lineRule="auto"/>
              <w:rPr>
                <w:rFonts w:asciiTheme="minorHAnsi" w:hAnsiTheme="minorHAnsi" w:cstheme="minorHAnsi"/>
              </w:rPr>
            </w:pPr>
            <w:r w:rsidRPr="00585C9A">
              <w:rPr>
                <w:rFonts w:asciiTheme="minorHAnsi" w:hAnsiTheme="minorHAnsi" w:cstheme="minorHAnsi"/>
              </w:rPr>
              <w:t>Ajuste de texto tendo em vista a alteração do caput deste artigo.</w:t>
            </w:r>
          </w:p>
        </w:tc>
      </w:tr>
      <w:tr w:rsidR="00E463F1" w:rsidRPr="00585C9A" w14:paraId="71D60B3B" w14:textId="77777777" w:rsidTr="00650465">
        <w:trPr>
          <w:trHeight w:val="1627"/>
        </w:trPr>
        <w:tc>
          <w:tcPr>
            <w:tcW w:w="3260" w:type="dxa"/>
            <w:shd w:val="clear" w:color="auto" w:fill="auto"/>
          </w:tcPr>
          <w:p w14:paraId="1E61E01D" w14:textId="735FC14C" w:rsidR="00E463F1" w:rsidRPr="00C400FB" w:rsidRDefault="00E463F1" w:rsidP="00E463F1">
            <w:pPr>
              <w:pStyle w:val="Recuodecorpodetexto"/>
              <w:widowControl/>
              <w:suppressAutoHyphens w:val="0"/>
              <w:rPr>
                <w:rFonts w:ascii="Kabel Bk BT" w:hAnsi="Kabel Bk BT"/>
                <w:lang w:eastAsia="pt-BR"/>
              </w:rPr>
            </w:pPr>
            <w:r w:rsidRPr="00C400FB">
              <w:rPr>
                <w:rFonts w:ascii="Kabel Bk BT" w:hAnsi="Kabel Bk BT"/>
                <w:b w:val="0"/>
                <w:bCs w:val="0"/>
                <w:lang w:eastAsia="pt-BR"/>
              </w:rPr>
              <w:t>Art. 10. O valor da CONTRIBUIÇÃO BÁSICA poderá ser alterado pelo PARTICIPANTE a cada 6 (seis) meses, respeitado o valor mínimo da faixa correspondente à sua idade.</w:t>
            </w:r>
          </w:p>
        </w:tc>
        <w:tc>
          <w:tcPr>
            <w:tcW w:w="3297" w:type="dxa"/>
            <w:shd w:val="clear" w:color="auto" w:fill="auto"/>
          </w:tcPr>
          <w:p w14:paraId="2BDF70CF" w14:textId="7D5860C6" w:rsidR="00E463F1" w:rsidRPr="00C400FB" w:rsidRDefault="00E463F1" w:rsidP="00E463F1">
            <w:pPr>
              <w:pStyle w:val="Recuodecorpodetexto"/>
              <w:widowControl/>
              <w:suppressAutoHyphens w:val="0"/>
              <w:rPr>
                <w:rFonts w:ascii="Kabel Bk BT" w:hAnsi="Kabel Bk BT"/>
                <w:b w:val="0"/>
                <w:bCs w:val="0"/>
                <w:lang w:eastAsia="pt-BR"/>
              </w:rPr>
            </w:pPr>
            <w:r w:rsidRPr="00C400FB">
              <w:rPr>
                <w:rFonts w:ascii="Kabel Bk BT" w:hAnsi="Kabel Bk BT"/>
                <w:b w:val="0"/>
                <w:bCs w:val="0"/>
                <w:lang w:eastAsia="pt-BR"/>
              </w:rPr>
              <w:t xml:space="preserve">Art. 10. O valor da CONTRIBUIÇÃO BÁSICA poderá ser alterado pelo PARTICIPANTE </w:t>
            </w:r>
            <w:r w:rsidRPr="00C400FB">
              <w:rPr>
                <w:rFonts w:ascii="Kabel Bk BT" w:hAnsi="Kabel Bk BT"/>
                <w:lang w:eastAsia="pt-BR"/>
              </w:rPr>
              <w:t>a qualquer momento</w:t>
            </w:r>
            <w:r w:rsidRPr="00C400FB">
              <w:rPr>
                <w:rFonts w:ascii="Kabel Bk BT" w:hAnsi="Kabel Bk BT"/>
                <w:b w:val="0"/>
                <w:bCs w:val="0"/>
                <w:lang w:eastAsia="pt-BR"/>
              </w:rPr>
              <w:t xml:space="preserve">, respeitado o valor mínimo </w:t>
            </w:r>
            <w:r w:rsidR="00C400FB" w:rsidRPr="006B6F4E">
              <w:rPr>
                <w:rFonts w:ascii="Kabel Bk BT" w:hAnsi="Kabel Bk BT"/>
                <w:lang w:eastAsia="pt-BR"/>
              </w:rPr>
              <w:t>estabelecido no Artigo 9º</w:t>
            </w:r>
            <w:r w:rsidR="00C400FB">
              <w:rPr>
                <w:rFonts w:ascii="Kabel Bk BT" w:hAnsi="Kabel Bk BT"/>
                <w:lang w:eastAsia="pt-BR"/>
              </w:rPr>
              <w:t>.</w:t>
            </w:r>
          </w:p>
        </w:tc>
        <w:tc>
          <w:tcPr>
            <w:tcW w:w="3221" w:type="dxa"/>
            <w:shd w:val="clear" w:color="auto" w:fill="auto"/>
          </w:tcPr>
          <w:p w14:paraId="35F7787C" w14:textId="5F3260C9" w:rsidR="00E463F1" w:rsidRPr="00C400FB" w:rsidRDefault="00E463F1" w:rsidP="00F03291">
            <w:pPr>
              <w:widowControl w:val="0"/>
              <w:spacing w:before="0" w:after="0" w:line="240" w:lineRule="auto"/>
              <w:rPr>
                <w:rFonts w:asciiTheme="minorHAnsi" w:hAnsiTheme="minorHAnsi" w:cstheme="minorHAnsi"/>
              </w:rPr>
            </w:pPr>
            <w:r w:rsidRPr="00C400FB">
              <w:rPr>
                <w:rFonts w:asciiTheme="minorHAnsi" w:hAnsiTheme="minorHAnsi" w:cstheme="minorHAnsi"/>
              </w:rPr>
              <w:t>Alteração de texto visando a flexibilização do Plano.</w:t>
            </w:r>
          </w:p>
        </w:tc>
      </w:tr>
      <w:tr w:rsidR="00E26069" w:rsidRPr="00585C9A" w14:paraId="7914AF78" w14:textId="77777777" w:rsidTr="00650465">
        <w:trPr>
          <w:trHeight w:val="1627"/>
        </w:trPr>
        <w:tc>
          <w:tcPr>
            <w:tcW w:w="3260" w:type="dxa"/>
            <w:shd w:val="clear" w:color="auto" w:fill="auto"/>
          </w:tcPr>
          <w:p w14:paraId="658177E7" w14:textId="77777777" w:rsidR="00F03291" w:rsidRPr="00585C9A" w:rsidRDefault="00F03291" w:rsidP="00F03291">
            <w:pPr>
              <w:widowControl w:val="0"/>
              <w:spacing w:before="0" w:after="0" w:line="240" w:lineRule="auto"/>
              <w:rPr>
                <w:rFonts w:asciiTheme="minorHAnsi" w:hAnsiTheme="minorHAnsi" w:cstheme="minorHAnsi"/>
              </w:rPr>
            </w:pPr>
            <w:r w:rsidRPr="00585C9A">
              <w:rPr>
                <w:rFonts w:asciiTheme="minorHAnsi" w:hAnsiTheme="minorHAnsi" w:cstheme="minorHAnsi"/>
              </w:rPr>
              <w:t>Art. 12. Será facultado ao PARTICIPANTE suspender, motivadamente, a sua CONTRIBUIÇÃO BÁSICA, por um período de até 6 (seis) meses.</w:t>
            </w:r>
          </w:p>
        </w:tc>
        <w:tc>
          <w:tcPr>
            <w:tcW w:w="3297" w:type="dxa"/>
            <w:shd w:val="clear" w:color="auto" w:fill="auto"/>
          </w:tcPr>
          <w:p w14:paraId="17E9CA45" w14:textId="4130CA9A" w:rsidR="00F03291" w:rsidRPr="00585C9A" w:rsidRDefault="00946338" w:rsidP="00E50A56">
            <w:pPr>
              <w:pStyle w:val="Recuodecorpodetexto"/>
              <w:widowControl/>
              <w:suppressAutoHyphens w:val="0"/>
              <w:rPr>
                <w:rFonts w:asciiTheme="minorHAnsi" w:hAnsiTheme="minorHAnsi" w:cstheme="minorHAnsi"/>
                <w:sz w:val="22"/>
                <w:szCs w:val="22"/>
              </w:rPr>
            </w:pPr>
            <w:r w:rsidRPr="00946338">
              <w:rPr>
                <w:rFonts w:asciiTheme="minorHAnsi" w:hAnsiTheme="minorHAnsi" w:cstheme="minorHAnsi"/>
                <w:b w:val="0"/>
                <w:bCs w:val="0"/>
                <w:sz w:val="22"/>
                <w:szCs w:val="22"/>
                <w:lang w:eastAsia="pt-BR"/>
              </w:rPr>
              <w:t xml:space="preserve">Art. 12. Será facultado ao PARTICIPANTE suspender, </w:t>
            </w:r>
            <w:r w:rsidRPr="00946338">
              <w:rPr>
                <w:rFonts w:asciiTheme="minorHAnsi" w:hAnsiTheme="minorHAnsi" w:cstheme="minorHAnsi"/>
                <w:sz w:val="22"/>
                <w:szCs w:val="22"/>
                <w:lang w:eastAsia="pt-BR"/>
              </w:rPr>
              <w:t>a qualquer tempo</w:t>
            </w:r>
            <w:r w:rsidRPr="00946338">
              <w:rPr>
                <w:rFonts w:asciiTheme="minorHAnsi" w:hAnsiTheme="minorHAnsi" w:cstheme="minorHAnsi"/>
                <w:b w:val="0"/>
                <w:bCs w:val="0"/>
                <w:sz w:val="22"/>
                <w:szCs w:val="22"/>
                <w:lang w:eastAsia="pt-BR"/>
              </w:rPr>
              <w:t xml:space="preserve">, </w:t>
            </w:r>
            <w:r w:rsidRPr="00946338">
              <w:rPr>
                <w:rFonts w:asciiTheme="minorHAnsi" w:hAnsiTheme="minorHAnsi" w:cstheme="minorHAnsi"/>
                <w:sz w:val="22"/>
                <w:szCs w:val="22"/>
                <w:lang w:eastAsia="pt-BR"/>
              </w:rPr>
              <w:t>de forma expressa</w:t>
            </w:r>
            <w:r w:rsidRPr="00946338">
              <w:rPr>
                <w:rFonts w:asciiTheme="minorHAnsi" w:hAnsiTheme="minorHAnsi" w:cstheme="minorHAnsi"/>
                <w:b w:val="0"/>
                <w:bCs w:val="0"/>
                <w:sz w:val="22"/>
                <w:szCs w:val="22"/>
                <w:lang w:eastAsia="pt-BR"/>
              </w:rPr>
              <w:t xml:space="preserve">, a sua CONTRIBUIÇÃO BÁSICA, </w:t>
            </w:r>
            <w:r w:rsidRPr="00946338">
              <w:rPr>
                <w:rFonts w:asciiTheme="minorHAnsi" w:hAnsiTheme="minorHAnsi" w:cstheme="minorHAnsi"/>
                <w:sz w:val="22"/>
                <w:szCs w:val="22"/>
                <w:lang w:eastAsia="pt-BR"/>
              </w:rPr>
              <w:t>por um período de até 12 (doze) meses, podendo ser reativada a cobrança, antes desse prazo, mediante solicitação.</w:t>
            </w:r>
          </w:p>
        </w:tc>
        <w:tc>
          <w:tcPr>
            <w:tcW w:w="3221" w:type="dxa"/>
            <w:shd w:val="clear" w:color="auto" w:fill="auto"/>
          </w:tcPr>
          <w:p w14:paraId="7F0189E9" w14:textId="1D93B0B0" w:rsidR="00F03291" w:rsidRPr="00585C9A" w:rsidRDefault="007839AE" w:rsidP="00F03291">
            <w:pPr>
              <w:widowControl w:val="0"/>
              <w:spacing w:before="0" w:after="0" w:line="240" w:lineRule="auto"/>
              <w:rPr>
                <w:rFonts w:asciiTheme="minorHAnsi" w:hAnsiTheme="minorHAnsi" w:cstheme="minorHAnsi"/>
              </w:rPr>
            </w:pPr>
            <w:bookmarkStart w:id="0" w:name="_Hlk32851995"/>
            <w:r w:rsidRPr="00585C9A">
              <w:rPr>
                <w:rFonts w:asciiTheme="minorHAnsi" w:hAnsiTheme="minorHAnsi" w:cstheme="minorHAnsi"/>
              </w:rPr>
              <w:t xml:space="preserve">Ajuste de redação </w:t>
            </w:r>
            <w:r w:rsidR="00E50A56" w:rsidRPr="00585C9A">
              <w:rPr>
                <w:rFonts w:asciiTheme="minorHAnsi" w:hAnsiTheme="minorHAnsi" w:cstheme="minorHAnsi"/>
              </w:rPr>
              <w:t>em atendimento a Exigência Material</w:t>
            </w:r>
            <w:r w:rsidR="0038689B" w:rsidRPr="00585C9A">
              <w:rPr>
                <w:rFonts w:asciiTheme="minorHAnsi" w:hAnsiTheme="minorHAnsi" w:cstheme="minorHAnsi"/>
              </w:rPr>
              <w:t xml:space="preserve"> nº 2,</w:t>
            </w:r>
            <w:r w:rsidR="00E50A56" w:rsidRPr="00585C9A">
              <w:rPr>
                <w:rFonts w:asciiTheme="minorHAnsi" w:hAnsiTheme="minorHAnsi" w:cstheme="minorHAnsi"/>
              </w:rPr>
              <w:t xml:space="preserve"> da NOTA TÉCNICA Nº 1101/2019/PREVIC.</w:t>
            </w:r>
            <w:bookmarkEnd w:id="0"/>
          </w:p>
        </w:tc>
      </w:tr>
      <w:tr w:rsidR="00A4597F" w:rsidRPr="00585C9A" w14:paraId="3C27D849" w14:textId="77777777" w:rsidTr="00650465">
        <w:trPr>
          <w:trHeight w:val="1627"/>
        </w:trPr>
        <w:tc>
          <w:tcPr>
            <w:tcW w:w="3260" w:type="dxa"/>
            <w:shd w:val="clear" w:color="auto" w:fill="auto"/>
          </w:tcPr>
          <w:p w14:paraId="12AF78C3" w14:textId="77777777" w:rsidR="00A4597F" w:rsidRPr="00585C9A" w:rsidRDefault="00A4597F" w:rsidP="00A4597F">
            <w:pPr>
              <w:widowControl w:val="0"/>
              <w:spacing w:before="0" w:after="0" w:line="240" w:lineRule="auto"/>
              <w:rPr>
                <w:rFonts w:asciiTheme="minorHAnsi" w:hAnsiTheme="minorHAnsi" w:cstheme="minorHAnsi"/>
              </w:rPr>
            </w:pPr>
          </w:p>
        </w:tc>
        <w:tc>
          <w:tcPr>
            <w:tcW w:w="3297" w:type="dxa"/>
            <w:shd w:val="clear" w:color="auto" w:fill="auto"/>
          </w:tcPr>
          <w:p w14:paraId="08FA9C4D" w14:textId="77777777" w:rsidR="00A4597F" w:rsidRPr="00946338" w:rsidRDefault="00A4597F" w:rsidP="00A4597F">
            <w:pPr>
              <w:pStyle w:val="Corpodetexto2"/>
              <w:spacing w:line="240" w:lineRule="auto"/>
              <w:rPr>
                <w:rFonts w:ascii="Kabel Bk BT" w:hAnsi="Kabel Bk BT"/>
                <w:b/>
                <w:bCs/>
              </w:rPr>
            </w:pPr>
            <w:r w:rsidRPr="00946338">
              <w:rPr>
                <w:rFonts w:ascii="Kabel Bk BT" w:hAnsi="Kabel Bk BT"/>
                <w:b/>
                <w:bCs/>
              </w:rPr>
              <w:t xml:space="preserve">§1º Decorrido o prazo de suspensão será reativada automaticamente a cobrança. </w:t>
            </w:r>
          </w:p>
          <w:p w14:paraId="70B88C08" w14:textId="77777777" w:rsidR="00A4597F" w:rsidRPr="00946338" w:rsidRDefault="00A4597F" w:rsidP="00A4597F">
            <w:pPr>
              <w:pStyle w:val="Recuodecorpodetexto"/>
              <w:widowControl/>
              <w:suppressAutoHyphens w:val="0"/>
              <w:rPr>
                <w:rFonts w:asciiTheme="minorHAnsi" w:hAnsiTheme="minorHAnsi" w:cstheme="minorHAnsi"/>
                <w:b w:val="0"/>
                <w:bCs w:val="0"/>
                <w:sz w:val="22"/>
                <w:szCs w:val="22"/>
                <w:lang w:eastAsia="pt-BR"/>
              </w:rPr>
            </w:pPr>
          </w:p>
        </w:tc>
        <w:tc>
          <w:tcPr>
            <w:tcW w:w="3221" w:type="dxa"/>
            <w:shd w:val="clear" w:color="auto" w:fill="auto"/>
          </w:tcPr>
          <w:p w14:paraId="72E0FBC6" w14:textId="114AEE66" w:rsidR="00A4597F" w:rsidRPr="00585C9A" w:rsidRDefault="00A4597F" w:rsidP="00A4597F">
            <w:pPr>
              <w:widowControl w:val="0"/>
              <w:spacing w:before="0" w:after="0" w:line="240" w:lineRule="auto"/>
              <w:rPr>
                <w:rFonts w:asciiTheme="minorHAnsi" w:hAnsiTheme="minorHAnsi" w:cstheme="minorHAnsi"/>
              </w:rPr>
            </w:pPr>
            <w:r>
              <w:rPr>
                <w:rFonts w:asciiTheme="minorHAnsi" w:hAnsiTheme="minorHAnsi" w:cstheme="minorHAnsi"/>
              </w:rPr>
              <w:t>Inclusão de texto para explicitar a reativação da cobrança após decorrido o prazo.</w:t>
            </w:r>
          </w:p>
        </w:tc>
      </w:tr>
      <w:tr w:rsidR="00A4597F" w:rsidRPr="00585C9A" w14:paraId="6F989A24" w14:textId="77777777" w:rsidTr="00650465">
        <w:trPr>
          <w:trHeight w:val="1627"/>
        </w:trPr>
        <w:tc>
          <w:tcPr>
            <w:tcW w:w="3260" w:type="dxa"/>
            <w:shd w:val="clear" w:color="auto" w:fill="auto"/>
          </w:tcPr>
          <w:p w14:paraId="72B53BA2" w14:textId="77777777" w:rsidR="00A4597F" w:rsidRPr="00585C9A" w:rsidRDefault="00A4597F" w:rsidP="00A4597F">
            <w:pPr>
              <w:widowControl w:val="0"/>
              <w:spacing w:before="0" w:after="0" w:line="240" w:lineRule="auto"/>
              <w:rPr>
                <w:rFonts w:ascii="Kabel Bk BT" w:hAnsi="Kabel Bk BT" w:cs="Arial"/>
              </w:rPr>
            </w:pPr>
          </w:p>
        </w:tc>
        <w:tc>
          <w:tcPr>
            <w:tcW w:w="3297" w:type="dxa"/>
            <w:shd w:val="clear" w:color="auto" w:fill="auto"/>
          </w:tcPr>
          <w:p w14:paraId="02A869EB" w14:textId="77777777" w:rsidR="00A4597F" w:rsidRDefault="00A4597F" w:rsidP="00A4597F">
            <w:pPr>
              <w:pStyle w:val="Recuodecorpodetexto"/>
              <w:widowControl/>
              <w:suppressAutoHyphens w:val="0"/>
              <w:rPr>
                <w:rFonts w:ascii="Kabel Bk BT" w:hAnsi="Kabel Bk BT"/>
                <w:b w:val="0"/>
                <w:bCs w:val="0"/>
                <w:lang w:eastAsia="pt-BR"/>
              </w:rPr>
            </w:pPr>
            <w:r w:rsidRPr="00946338">
              <w:rPr>
                <w:rFonts w:ascii="Kabel Bk BT" w:hAnsi="Kabel Bk BT"/>
                <w:lang w:eastAsia="pt-BR"/>
              </w:rPr>
              <w:t>§2º</w:t>
            </w:r>
            <w:r w:rsidRPr="00AD4BA9">
              <w:rPr>
                <w:rFonts w:ascii="Kabel Bk BT" w:hAnsi="Kabel Bk BT"/>
                <w:b w:val="0"/>
                <w:bCs w:val="0"/>
                <w:lang w:eastAsia="pt-BR"/>
              </w:rPr>
              <w:t xml:space="preserve"> O requerimento de suspensão deverá ser formulado por escrito e entregue ao </w:t>
            </w:r>
            <w:r w:rsidRPr="00AD4BA9">
              <w:rPr>
                <w:rFonts w:ascii="Kabel Bk BT" w:hAnsi="Kabel Bk BT"/>
                <w:b w:val="0"/>
                <w:bCs w:val="0"/>
              </w:rPr>
              <w:t>JUSPREV</w:t>
            </w:r>
            <w:r w:rsidRPr="00AD4BA9">
              <w:rPr>
                <w:rFonts w:ascii="Kabel Bk BT" w:hAnsi="Kabel Bk BT"/>
                <w:b w:val="0"/>
                <w:bCs w:val="0"/>
                <w:lang w:eastAsia="pt-BR"/>
              </w:rPr>
              <w:t xml:space="preserve"> para análise.</w:t>
            </w:r>
          </w:p>
          <w:p w14:paraId="11F40BF4" w14:textId="77777777" w:rsidR="00A4597F" w:rsidRPr="00AD4BA9" w:rsidRDefault="00A4597F" w:rsidP="00A4597F">
            <w:pPr>
              <w:pStyle w:val="Recuodecorpodetexto"/>
              <w:widowControl/>
              <w:suppressAutoHyphens w:val="0"/>
              <w:rPr>
                <w:rFonts w:ascii="Kabel Bk BT" w:hAnsi="Kabel Bk BT"/>
                <w:b w:val="0"/>
                <w:bCs w:val="0"/>
                <w:lang w:eastAsia="pt-BR"/>
              </w:rPr>
            </w:pPr>
          </w:p>
          <w:p w14:paraId="5A7B503B" w14:textId="77777777" w:rsidR="00A4597F" w:rsidRDefault="00A4597F" w:rsidP="00A4597F">
            <w:pPr>
              <w:pStyle w:val="Corpodetexto2"/>
              <w:spacing w:line="240" w:lineRule="auto"/>
              <w:rPr>
                <w:rFonts w:ascii="Kabel Bk BT" w:hAnsi="Kabel Bk BT"/>
              </w:rPr>
            </w:pPr>
            <w:r w:rsidRPr="00946338">
              <w:rPr>
                <w:rFonts w:ascii="Kabel Bk BT" w:hAnsi="Kabel Bk BT"/>
                <w:b/>
                <w:bCs/>
              </w:rPr>
              <w:t>§3º</w:t>
            </w:r>
            <w:r w:rsidRPr="00946338">
              <w:rPr>
                <w:rFonts w:ascii="Kabel Bk BT" w:hAnsi="Kabel Bk BT"/>
              </w:rPr>
              <w:t xml:space="preserve"> </w:t>
            </w:r>
            <w:r w:rsidRPr="00AD4BA9">
              <w:rPr>
                <w:rFonts w:ascii="Kabel Bk BT" w:hAnsi="Kabel Bk BT"/>
              </w:rPr>
              <w:t>A suspensão do pagamento da CONTRIBUIÇÃO BÁSICA não importa na suspensão da CONTRIBUIÇÃO DE RISCO, que poderá ser mantida, para que o PARTICIPANTE não perca essa cobertura, enquanto suspensa aquela primeira.</w:t>
            </w:r>
          </w:p>
          <w:p w14:paraId="2DBDB468" w14:textId="77777777" w:rsidR="00A4597F" w:rsidRPr="00585C9A" w:rsidRDefault="00A4597F" w:rsidP="00A4597F">
            <w:pPr>
              <w:widowControl w:val="0"/>
              <w:spacing w:before="0" w:after="0" w:line="240" w:lineRule="auto"/>
              <w:rPr>
                <w:rFonts w:ascii="Kabel Bk BT" w:hAnsi="Kabel Bk BT" w:cs="Arial"/>
              </w:rPr>
            </w:pPr>
          </w:p>
        </w:tc>
        <w:tc>
          <w:tcPr>
            <w:tcW w:w="3221" w:type="dxa"/>
            <w:shd w:val="clear" w:color="auto" w:fill="auto"/>
          </w:tcPr>
          <w:p w14:paraId="61BECBAD" w14:textId="47C1C7F1" w:rsidR="00A4597F" w:rsidRPr="00585C9A" w:rsidRDefault="00A4597F" w:rsidP="00A4597F">
            <w:pPr>
              <w:widowControl w:val="0"/>
              <w:spacing w:before="0" w:after="0" w:line="240" w:lineRule="auto"/>
              <w:rPr>
                <w:rFonts w:asciiTheme="minorHAnsi" w:hAnsiTheme="minorHAnsi" w:cstheme="minorHAnsi"/>
              </w:rPr>
            </w:pPr>
            <w:r>
              <w:rPr>
                <w:rFonts w:asciiTheme="minorHAnsi" w:hAnsiTheme="minorHAnsi" w:cstheme="minorHAnsi"/>
              </w:rPr>
              <w:t>Alteração da numeração dos parágrafos.</w:t>
            </w:r>
          </w:p>
        </w:tc>
      </w:tr>
      <w:tr w:rsidR="002A7371" w:rsidRPr="00585C9A" w14:paraId="12D7B0F9" w14:textId="77777777" w:rsidTr="00650465">
        <w:trPr>
          <w:trHeight w:val="1627"/>
        </w:trPr>
        <w:tc>
          <w:tcPr>
            <w:tcW w:w="3260" w:type="dxa"/>
            <w:shd w:val="clear" w:color="auto" w:fill="auto"/>
          </w:tcPr>
          <w:p w14:paraId="0780EFBB" w14:textId="71DBC445" w:rsidR="002A7371" w:rsidRPr="00585C9A" w:rsidRDefault="002A7371" w:rsidP="00F03291">
            <w:pPr>
              <w:widowControl w:val="0"/>
              <w:spacing w:before="0" w:after="0" w:line="240" w:lineRule="auto"/>
              <w:rPr>
                <w:rFonts w:asciiTheme="minorHAnsi" w:hAnsiTheme="minorHAnsi" w:cstheme="minorHAnsi"/>
              </w:rPr>
            </w:pPr>
            <w:r w:rsidRPr="00585C9A">
              <w:rPr>
                <w:rFonts w:ascii="Kabel Bk BT" w:hAnsi="Kabel Bk BT" w:cs="Arial"/>
              </w:rPr>
              <w:t>Art. 13. A CONTRIBUIÇÃO DE RISCO destina-se à obtenção da PARCELA ADICIONAL DE RISCO, contratada junto a uma sociedade seguradora, para complementar, em caso de INVALIDEZ TOTAL E PERMANENTE ou de morte do PARTICIPANTE ATIVO, ATIVO VINCULADO ou ATIVO REMIDO e de morte do ASSISTIDO, os Benefícios de RMI ou RMM.</w:t>
            </w:r>
          </w:p>
        </w:tc>
        <w:tc>
          <w:tcPr>
            <w:tcW w:w="3297" w:type="dxa"/>
            <w:shd w:val="clear" w:color="auto" w:fill="auto"/>
          </w:tcPr>
          <w:p w14:paraId="78798D61" w14:textId="3AB98E84" w:rsidR="002A7371" w:rsidRPr="00585C9A" w:rsidRDefault="00E64631" w:rsidP="00E64631">
            <w:pPr>
              <w:widowControl w:val="0"/>
              <w:spacing w:before="0" w:after="0" w:line="240" w:lineRule="auto"/>
              <w:rPr>
                <w:rFonts w:asciiTheme="minorHAnsi" w:hAnsiTheme="minorHAnsi" w:cstheme="minorHAnsi"/>
                <w:b/>
                <w:bCs/>
                <w:lang w:eastAsia="pt-BR"/>
              </w:rPr>
            </w:pPr>
            <w:r w:rsidRPr="00585C9A">
              <w:rPr>
                <w:rFonts w:ascii="Kabel Bk BT" w:hAnsi="Kabel Bk BT" w:cs="Arial"/>
              </w:rPr>
              <w:t xml:space="preserve">Art. 13. A CONTRIBUIÇÃO DE RISCO destina-se à obtenção da PARCELA ADICIONAL DE RISCO, contratada junto a uma sociedade seguradora, para complementar, em caso de INVALIDEZ TOTAL E PERMANENTE ou de MORTE do PARTICIPANTE ATIVO, ATIVO VINCULADO, ATIVO REMIDO </w:t>
            </w:r>
            <w:r w:rsidRPr="00585C9A">
              <w:rPr>
                <w:rFonts w:ascii="Kabel Bk BT" w:hAnsi="Kabel Bk BT" w:cs="Arial"/>
                <w:b/>
                <w:bCs/>
              </w:rPr>
              <w:t>ou de PARTICIPANTE ASSISTIDO PELA RMP e de MORTE do PARTICIPANTE ASSISTIDO PELA RMI</w:t>
            </w:r>
            <w:r w:rsidRPr="00585C9A">
              <w:rPr>
                <w:rFonts w:ascii="Kabel Bk BT" w:hAnsi="Kabel Bk BT" w:cs="Arial"/>
              </w:rPr>
              <w:t>, os Benefícios de RMI ou RMM.</w:t>
            </w:r>
          </w:p>
        </w:tc>
        <w:tc>
          <w:tcPr>
            <w:tcW w:w="3221" w:type="dxa"/>
            <w:shd w:val="clear" w:color="auto" w:fill="auto"/>
          </w:tcPr>
          <w:p w14:paraId="6A31C822" w14:textId="6A5D644D" w:rsidR="002A7371" w:rsidRPr="00585C9A" w:rsidRDefault="002A7371" w:rsidP="00F03291">
            <w:pPr>
              <w:widowControl w:val="0"/>
              <w:spacing w:before="0" w:after="0" w:line="240" w:lineRule="auto"/>
              <w:rPr>
                <w:rFonts w:asciiTheme="minorHAnsi" w:hAnsiTheme="minorHAnsi" w:cstheme="minorHAnsi"/>
              </w:rPr>
            </w:pPr>
            <w:r w:rsidRPr="00585C9A">
              <w:rPr>
                <w:rFonts w:asciiTheme="minorHAnsi" w:hAnsiTheme="minorHAnsi" w:cstheme="minorHAnsi"/>
              </w:rPr>
              <w:t>Ajuste de redação para deixar mais claro quem poderá contratar a Parcela Adicional de Risco após a concessão dos benefícios.</w:t>
            </w:r>
          </w:p>
        </w:tc>
      </w:tr>
      <w:tr w:rsidR="00C000A9" w:rsidRPr="00585C9A" w14:paraId="45AB2265" w14:textId="77777777" w:rsidTr="00650465">
        <w:trPr>
          <w:trHeight w:val="907"/>
        </w:trPr>
        <w:tc>
          <w:tcPr>
            <w:tcW w:w="3260" w:type="dxa"/>
            <w:shd w:val="clear" w:color="auto" w:fill="auto"/>
          </w:tcPr>
          <w:p w14:paraId="3F6409BC" w14:textId="77777777" w:rsidR="00C000A9" w:rsidRPr="00585C9A" w:rsidRDefault="00C000A9" w:rsidP="00650465">
            <w:pPr>
              <w:widowControl w:val="0"/>
              <w:spacing w:before="0" w:after="0" w:line="240" w:lineRule="auto"/>
              <w:jc w:val="center"/>
              <w:rPr>
                <w:rFonts w:asciiTheme="minorHAnsi" w:hAnsiTheme="minorHAnsi" w:cstheme="minorHAnsi"/>
              </w:rPr>
            </w:pPr>
            <w:r w:rsidRPr="00585C9A">
              <w:rPr>
                <w:rFonts w:asciiTheme="minorHAnsi" w:hAnsiTheme="minorHAnsi" w:cstheme="minorHAnsi"/>
              </w:rPr>
              <w:t>Seção III</w:t>
            </w:r>
          </w:p>
          <w:p w14:paraId="5C43F204" w14:textId="1BB8280D" w:rsidR="00C000A9" w:rsidRPr="00585C9A" w:rsidRDefault="00C000A9" w:rsidP="00650465">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DO CUSTEIO DAS DESPESAS ADMINISTRATIVAS</w:t>
            </w:r>
          </w:p>
        </w:tc>
        <w:tc>
          <w:tcPr>
            <w:tcW w:w="3297" w:type="dxa"/>
            <w:shd w:val="clear" w:color="auto" w:fill="auto"/>
          </w:tcPr>
          <w:p w14:paraId="53E7F9B0" w14:textId="77777777" w:rsidR="00C000A9" w:rsidRPr="00585C9A" w:rsidRDefault="00C000A9" w:rsidP="00650465">
            <w:pPr>
              <w:widowControl w:val="0"/>
              <w:spacing w:before="0" w:after="0" w:line="240" w:lineRule="auto"/>
              <w:jc w:val="center"/>
              <w:rPr>
                <w:rFonts w:asciiTheme="minorHAnsi" w:hAnsiTheme="minorHAnsi" w:cstheme="minorHAnsi"/>
              </w:rPr>
            </w:pPr>
            <w:r w:rsidRPr="00585C9A">
              <w:rPr>
                <w:rFonts w:asciiTheme="minorHAnsi" w:hAnsiTheme="minorHAnsi" w:cstheme="minorHAnsi"/>
              </w:rPr>
              <w:t>Seção III</w:t>
            </w:r>
          </w:p>
          <w:p w14:paraId="35A86EAD" w14:textId="3D791DEA" w:rsidR="00C000A9" w:rsidRPr="00585C9A" w:rsidRDefault="00C000A9" w:rsidP="00650465">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DO CUSTEIO DAS DESPESAS ADMINISTRATIVAS</w:t>
            </w:r>
          </w:p>
        </w:tc>
        <w:tc>
          <w:tcPr>
            <w:tcW w:w="3221" w:type="dxa"/>
            <w:shd w:val="clear" w:color="auto" w:fill="auto"/>
          </w:tcPr>
          <w:p w14:paraId="19AAB9EB" w14:textId="77777777" w:rsidR="00C000A9" w:rsidRPr="00585C9A" w:rsidRDefault="00C000A9" w:rsidP="00650465">
            <w:pPr>
              <w:widowControl w:val="0"/>
              <w:spacing w:before="0" w:after="0" w:line="240" w:lineRule="auto"/>
              <w:rPr>
                <w:rFonts w:asciiTheme="minorHAnsi" w:hAnsiTheme="minorHAnsi" w:cstheme="minorHAnsi"/>
              </w:rPr>
            </w:pPr>
          </w:p>
        </w:tc>
      </w:tr>
      <w:tr w:rsidR="00C000A9" w:rsidRPr="00585C9A" w14:paraId="43D11721" w14:textId="77777777" w:rsidTr="00650465">
        <w:trPr>
          <w:trHeight w:val="1123"/>
        </w:trPr>
        <w:tc>
          <w:tcPr>
            <w:tcW w:w="3260" w:type="dxa"/>
            <w:shd w:val="clear" w:color="auto" w:fill="auto"/>
          </w:tcPr>
          <w:p w14:paraId="2D7625CE" w14:textId="795C2F17" w:rsidR="00C000A9" w:rsidRPr="00585C9A" w:rsidRDefault="00650465" w:rsidP="00650465">
            <w:pPr>
              <w:widowControl w:val="0"/>
              <w:spacing w:before="0" w:after="0" w:line="240" w:lineRule="auto"/>
              <w:rPr>
                <w:rFonts w:asciiTheme="minorHAnsi" w:hAnsiTheme="minorHAnsi" w:cstheme="minorHAnsi"/>
              </w:rPr>
            </w:pPr>
            <w:r w:rsidRPr="00585C9A">
              <w:rPr>
                <w:rFonts w:asciiTheme="minorHAnsi" w:hAnsiTheme="minorHAnsi" w:cstheme="minorHAnsi"/>
              </w:rPr>
              <w:t>Art. 14. O custeio das despesas administrativas será feito com os recursos oriundos da Taxa de Carregamento Mensal, da Taxa de Administração e da Taxa de Adesão e, se insuficientes esses, com os recursos do FUNDO ADMINISTRATIVO, nos termos da legislação.</w:t>
            </w:r>
          </w:p>
        </w:tc>
        <w:tc>
          <w:tcPr>
            <w:tcW w:w="3297" w:type="dxa"/>
            <w:shd w:val="clear" w:color="auto" w:fill="auto"/>
          </w:tcPr>
          <w:p w14:paraId="28952D80" w14:textId="3D17C622" w:rsidR="00C000A9" w:rsidRPr="00585C9A" w:rsidRDefault="00650465" w:rsidP="00650465">
            <w:pPr>
              <w:widowControl w:val="0"/>
              <w:spacing w:before="0" w:after="0" w:line="240" w:lineRule="auto"/>
              <w:rPr>
                <w:rFonts w:asciiTheme="minorHAnsi" w:hAnsiTheme="minorHAnsi" w:cstheme="minorHAnsi"/>
              </w:rPr>
            </w:pPr>
            <w:r w:rsidRPr="00585C9A">
              <w:rPr>
                <w:rFonts w:asciiTheme="minorHAnsi" w:hAnsiTheme="minorHAnsi" w:cstheme="minorHAnsi"/>
              </w:rPr>
              <w:t>Art. 14. O custeio das despesas administrativas será feito com os recursos oriundos da Taxa de Carregamento Mensal, da Taxa de Administração e, se insuficientes esses, com os recursos do FUNDO ADMINISTRATIVO, nos termos da legislação.</w:t>
            </w:r>
          </w:p>
        </w:tc>
        <w:tc>
          <w:tcPr>
            <w:tcW w:w="3221" w:type="dxa"/>
            <w:shd w:val="clear" w:color="auto" w:fill="auto"/>
          </w:tcPr>
          <w:p w14:paraId="7DFF3CEC" w14:textId="498C9635" w:rsidR="00C000A9" w:rsidRPr="00585C9A" w:rsidRDefault="00650465" w:rsidP="00650465">
            <w:pPr>
              <w:widowControl w:val="0"/>
              <w:spacing w:before="0" w:after="0" w:line="240" w:lineRule="auto"/>
              <w:rPr>
                <w:rFonts w:asciiTheme="minorHAnsi" w:hAnsiTheme="minorHAnsi" w:cstheme="minorHAnsi"/>
              </w:rPr>
            </w:pPr>
            <w:r w:rsidRPr="00585C9A">
              <w:rPr>
                <w:rFonts w:asciiTheme="minorHAnsi" w:eastAsia="Times New Roman" w:hAnsiTheme="minorHAnsi" w:cstheme="minorHAnsi"/>
                <w:noProof w:val="0"/>
                <w:lang w:eastAsia="pt-BR"/>
              </w:rPr>
              <w:t>Exclusão da previsão da Taxa de Adesão uma vez que a Entidade não possui mais a respectiva fonte de custeio administrativa.</w:t>
            </w:r>
          </w:p>
        </w:tc>
      </w:tr>
      <w:tr w:rsidR="00CE2C46" w:rsidRPr="00585C9A" w14:paraId="47B7D2AC" w14:textId="77777777" w:rsidTr="00A4393F">
        <w:trPr>
          <w:trHeight w:val="593"/>
        </w:trPr>
        <w:tc>
          <w:tcPr>
            <w:tcW w:w="3260" w:type="dxa"/>
            <w:shd w:val="clear" w:color="auto" w:fill="auto"/>
          </w:tcPr>
          <w:p w14:paraId="6555BBED" w14:textId="69F124C9" w:rsidR="00CE2C46" w:rsidRPr="00585C9A" w:rsidRDefault="00CE2C46" w:rsidP="00650465">
            <w:pPr>
              <w:widowControl w:val="0"/>
              <w:spacing w:before="0" w:after="0" w:line="240" w:lineRule="auto"/>
              <w:rPr>
                <w:rFonts w:asciiTheme="minorHAnsi" w:hAnsiTheme="minorHAnsi" w:cstheme="minorHAnsi"/>
              </w:rPr>
            </w:pPr>
            <w:r w:rsidRPr="00585C9A">
              <w:rPr>
                <w:rFonts w:asciiTheme="minorHAnsi" w:hAnsiTheme="minorHAnsi" w:cstheme="minorHAnsi"/>
              </w:rPr>
              <w:t xml:space="preserve">§3º Os PARTICIPANTES Ativos Remidos pagarão Taxa de Carregamento Mensal em valor correspondente àquele que eles vinham recolhendo na data da </w:t>
            </w:r>
            <w:r w:rsidRPr="00585C9A">
              <w:rPr>
                <w:rFonts w:asciiTheme="minorHAnsi" w:hAnsiTheme="minorHAnsi" w:cstheme="minorHAnsi"/>
              </w:rPr>
              <w:lastRenderedPageBreak/>
              <w:t>opção pelo BENEFÍCIO PROPORCIONAL DIFERIDO, atualizada anualmente no PLANO de Custeio, podendo autorizar o desconto do saldo da CONTA INDIVIDUAL.</w:t>
            </w:r>
          </w:p>
        </w:tc>
        <w:tc>
          <w:tcPr>
            <w:tcW w:w="3297" w:type="dxa"/>
            <w:shd w:val="clear" w:color="auto" w:fill="auto"/>
          </w:tcPr>
          <w:p w14:paraId="251752DC" w14:textId="125F1015" w:rsidR="00CE2C46" w:rsidRPr="00585C9A" w:rsidRDefault="00CE2C46" w:rsidP="00CE2C46">
            <w:pPr>
              <w:widowControl w:val="0"/>
              <w:spacing w:before="0" w:after="0" w:line="240" w:lineRule="auto"/>
              <w:rPr>
                <w:rFonts w:asciiTheme="minorHAnsi" w:hAnsiTheme="minorHAnsi" w:cstheme="minorHAnsi"/>
              </w:rPr>
            </w:pPr>
            <w:r w:rsidRPr="00585C9A">
              <w:rPr>
                <w:rFonts w:asciiTheme="minorHAnsi" w:hAnsiTheme="minorHAnsi" w:cstheme="minorHAnsi"/>
              </w:rPr>
              <w:lastRenderedPageBreak/>
              <w:t xml:space="preserve">§3º Os PARTICIPANTES Ativos Remidos </w:t>
            </w:r>
            <w:r w:rsidRPr="00585C9A">
              <w:rPr>
                <w:rFonts w:asciiTheme="minorHAnsi" w:hAnsiTheme="minorHAnsi" w:cstheme="minorHAnsi"/>
                <w:b/>
                <w:bCs/>
              </w:rPr>
              <w:t xml:space="preserve">arcarão com o custeio das despesas administrativas por meio da taxa de administração incidente sobre o saldo da CONTA </w:t>
            </w:r>
            <w:r w:rsidRPr="00585C9A">
              <w:rPr>
                <w:rFonts w:asciiTheme="minorHAnsi" w:hAnsiTheme="minorHAnsi" w:cstheme="minorHAnsi"/>
                <w:b/>
                <w:bCs/>
              </w:rPr>
              <w:lastRenderedPageBreak/>
              <w:t>INDIVIDUAL.</w:t>
            </w:r>
          </w:p>
        </w:tc>
        <w:tc>
          <w:tcPr>
            <w:tcW w:w="3221" w:type="dxa"/>
            <w:shd w:val="clear" w:color="auto" w:fill="auto"/>
          </w:tcPr>
          <w:p w14:paraId="0AD27AA5" w14:textId="35D2D354" w:rsidR="00CE2C46" w:rsidRPr="00585C9A" w:rsidRDefault="00CE2C46" w:rsidP="00CE2C46">
            <w:pPr>
              <w:widowControl w:val="0"/>
              <w:spacing w:before="0" w:after="0" w:line="240" w:lineRule="auto"/>
              <w:rPr>
                <w:rFonts w:asciiTheme="minorHAnsi" w:hAnsiTheme="minorHAnsi" w:cstheme="minorHAnsi"/>
              </w:rPr>
            </w:pPr>
            <w:r w:rsidRPr="00585C9A">
              <w:rPr>
                <w:rFonts w:asciiTheme="minorHAnsi" w:hAnsiTheme="minorHAnsi" w:cstheme="minorHAnsi"/>
              </w:rPr>
              <w:lastRenderedPageBreak/>
              <w:t>Ajuste de redação em atendimento a Exigência Material</w:t>
            </w:r>
            <w:r w:rsidR="0038689B" w:rsidRPr="00585C9A">
              <w:rPr>
                <w:rFonts w:asciiTheme="minorHAnsi" w:hAnsiTheme="minorHAnsi" w:cstheme="minorHAnsi"/>
              </w:rPr>
              <w:t xml:space="preserve"> nº 3,</w:t>
            </w:r>
            <w:r w:rsidRPr="00585C9A">
              <w:rPr>
                <w:rFonts w:asciiTheme="minorHAnsi" w:hAnsiTheme="minorHAnsi" w:cstheme="minorHAnsi"/>
              </w:rPr>
              <w:t xml:space="preserve"> da NOTA TÉCNICA Nº 1101/2019/PREVIC.</w:t>
            </w:r>
          </w:p>
        </w:tc>
      </w:tr>
      <w:tr w:rsidR="00627F66" w:rsidRPr="00585C9A" w14:paraId="387AA373" w14:textId="77777777" w:rsidTr="00A4393F">
        <w:trPr>
          <w:trHeight w:val="593"/>
        </w:trPr>
        <w:tc>
          <w:tcPr>
            <w:tcW w:w="3260" w:type="dxa"/>
            <w:shd w:val="clear" w:color="auto" w:fill="auto"/>
          </w:tcPr>
          <w:p w14:paraId="17FE8F50" w14:textId="691C5A3C" w:rsidR="00627F66" w:rsidRPr="00585C9A" w:rsidRDefault="00627F66" w:rsidP="00650465">
            <w:pPr>
              <w:widowControl w:val="0"/>
              <w:spacing w:before="0" w:after="0" w:line="240" w:lineRule="auto"/>
              <w:rPr>
                <w:rFonts w:asciiTheme="minorHAnsi" w:hAnsiTheme="minorHAnsi" w:cstheme="minorHAnsi"/>
              </w:rPr>
            </w:pPr>
            <w:r w:rsidRPr="00585C9A">
              <w:rPr>
                <w:rFonts w:ascii="Kabel Bk BT" w:hAnsi="Kabel Bk BT"/>
                <w:lang w:eastAsia="pt-BR"/>
              </w:rPr>
              <w:t>§</w:t>
            </w:r>
            <w:r w:rsidRPr="00585C9A">
              <w:rPr>
                <w:rFonts w:asciiTheme="minorHAnsi" w:hAnsiTheme="minorHAnsi" w:cstheme="minorHAnsi"/>
              </w:rPr>
              <w:t>9º O JUSPREV divulgará aos PARTICIPANTES e ASSISTIDOS a Taxa de Carregamento Mensal e a Taxa de Administração, quer no ato da inscrição no PLANO de Benefícios, quer na data do requerimento do Benefício ou do Instituto do BENEFÍCIO PROPORCIONAL DIFERIDO, quer em face das alterações pelo PLANO de Custeio.</w:t>
            </w:r>
          </w:p>
        </w:tc>
        <w:tc>
          <w:tcPr>
            <w:tcW w:w="3297" w:type="dxa"/>
            <w:shd w:val="clear" w:color="auto" w:fill="auto"/>
          </w:tcPr>
          <w:p w14:paraId="1BCCA9C3" w14:textId="77777777" w:rsidR="00627F66" w:rsidRPr="00585C9A" w:rsidRDefault="00627F66" w:rsidP="00A4393F">
            <w:pPr>
              <w:widowControl w:val="0"/>
              <w:spacing w:before="0" w:after="0" w:line="240" w:lineRule="auto"/>
              <w:jc w:val="center"/>
              <w:rPr>
                <w:rFonts w:asciiTheme="minorHAnsi" w:hAnsiTheme="minorHAnsi" w:cstheme="minorHAnsi"/>
              </w:rPr>
            </w:pPr>
          </w:p>
        </w:tc>
        <w:tc>
          <w:tcPr>
            <w:tcW w:w="3221" w:type="dxa"/>
            <w:shd w:val="clear" w:color="auto" w:fill="auto"/>
          </w:tcPr>
          <w:p w14:paraId="15996314" w14:textId="5EDBAD0D" w:rsidR="00627F66" w:rsidRPr="00585C9A" w:rsidRDefault="00627F66" w:rsidP="00A4393F">
            <w:pPr>
              <w:widowControl w:val="0"/>
              <w:spacing w:before="0" w:after="0" w:line="240" w:lineRule="auto"/>
              <w:jc w:val="left"/>
              <w:rPr>
                <w:rFonts w:asciiTheme="minorHAnsi" w:hAnsiTheme="minorHAnsi" w:cstheme="minorHAnsi"/>
              </w:rPr>
            </w:pPr>
            <w:r w:rsidRPr="00585C9A">
              <w:rPr>
                <w:rFonts w:asciiTheme="minorHAnsi" w:hAnsiTheme="minorHAnsi" w:cstheme="minorHAnsi"/>
              </w:rPr>
              <w:t>Por tratar-se de matéria de divulgação a participantes, o §9º está sendo renumerado para Art. 15 que está sendo excluído.</w:t>
            </w:r>
          </w:p>
        </w:tc>
      </w:tr>
      <w:tr w:rsidR="00650465" w:rsidRPr="00585C9A" w14:paraId="1E00343C" w14:textId="77777777" w:rsidTr="00A4393F">
        <w:trPr>
          <w:trHeight w:val="593"/>
        </w:trPr>
        <w:tc>
          <w:tcPr>
            <w:tcW w:w="3260" w:type="dxa"/>
            <w:shd w:val="clear" w:color="auto" w:fill="auto"/>
          </w:tcPr>
          <w:p w14:paraId="6CB2B9B1" w14:textId="40F7C5E2" w:rsidR="00650465" w:rsidRPr="00585C9A" w:rsidRDefault="00650465" w:rsidP="00627F66">
            <w:pPr>
              <w:widowControl w:val="0"/>
              <w:spacing w:before="0" w:after="0" w:line="240" w:lineRule="auto"/>
              <w:rPr>
                <w:rFonts w:asciiTheme="minorHAnsi" w:hAnsiTheme="minorHAnsi" w:cstheme="minorHAnsi"/>
              </w:rPr>
            </w:pPr>
            <w:r w:rsidRPr="00585C9A">
              <w:rPr>
                <w:rFonts w:asciiTheme="minorHAnsi" w:hAnsiTheme="minorHAnsi" w:cstheme="minorHAnsi"/>
              </w:rPr>
              <w:t xml:space="preserve">Art. 15. A Taxa de Adesão, referida no caput do artigo 14, será custeada pelas INSTITUIDORAS, nos termos do disposto no PLANO de Custeio. </w:t>
            </w:r>
          </w:p>
        </w:tc>
        <w:tc>
          <w:tcPr>
            <w:tcW w:w="3297" w:type="dxa"/>
            <w:shd w:val="clear" w:color="auto" w:fill="auto"/>
          </w:tcPr>
          <w:p w14:paraId="1F8AB07E" w14:textId="77777777" w:rsidR="00650465" w:rsidRPr="00585C9A" w:rsidRDefault="00650465" w:rsidP="00A4393F">
            <w:pPr>
              <w:widowControl w:val="0"/>
              <w:spacing w:before="0" w:after="0" w:line="240" w:lineRule="auto"/>
              <w:jc w:val="center"/>
              <w:rPr>
                <w:rFonts w:asciiTheme="minorHAnsi" w:hAnsiTheme="minorHAnsi" w:cstheme="minorHAnsi"/>
              </w:rPr>
            </w:pPr>
          </w:p>
        </w:tc>
        <w:tc>
          <w:tcPr>
            <w:tcW w:w="3221" w:type="dxa"/>
            <w:shd w:val="clear" w:color="auto" w:fill="auto"/>
          </w:tcPr>
          <w:p w14:paraId="26A1888C" w14:textId="34B31E49" w:rsidR="00650465" w:rsidRPr="00585C9A" w:rsidRDefault="00627F66" w:rsidP="00A4393F">
            <w:pPr>
              <w:widowControl w:val="0"/>
              <w:spacing w:before="0" w:after="0" w:line="240" w:lineRule="auto"/>
              <w:jc w:val="left"/>
              <w:rPr>
                <w:rFonts w:asciiTheme="minorHAnsi" w:hAnsiTheme="minorHAnsi" w:cstheme="minorHAnsi"/>
              </w:rPr>
            </w:pPr>
            <w:r w:rsidRPr="00585C9A">
              <w:rPr>
                <w:rFonts w:asciiTheme="minorHAnsi" w:eastAsia="Times New Roman" w:hAnsiTheme="minorHAnsi" w:cstheme="minorHAnsi"/>
                <w:noProof w:val="0"/>
                <w:lang w:eastAsia="pt-BR"/>
              </w:rPr>
              <w:t>Exclusão de artigo uma vez que a Entidade não possui mais a respectiva fonte de custeio administrativa.</w:t>
            </w:r>
          </w:p>
        </w:tc>
      </w:tr>
      <w:tr w:rsidR="00650465" w:rsidRPr="00585C9A" w14:paraId="2DB17A3F" w14:textId="77777777" w:rsidTr="00A4393F">
        <w:trPr>
          <w:trHeight w:val="593"/>
        </w:trPr>
        <w:tc>
          <w:tcPr>
            <w:tcW w:w="3260" w:type="dxa"/>
            <w:shd w:val="clear" w:color="auto" w:fill="auto"/>
          </w:tcPr>
          <w:p w14:paraId="6EEEED3B" w14:textId="77777777" w:rsidR="00650465" w:rsidRPr="00585C9A" w:rsidRDefault="00650465" w:rsidP="00A4393F">
            <w:pPr>
              <w:widowControl w:val="0"/>
              <w:spacing w:before="0" w:after="0" w:line="240" w:lineRule="auto"/>
              <w:jc w:val="center"/>
              <w:rPr>
                <w:rFonts w:asciiTheme="minorHAnsi" w:hAnsiTheme="minorHAnsi" w:cstheme="minorHAnsi"/>
              </w:rPr>
            </w:pPr>
          </w:p>
        </w:tc>
        <w:tc>
          <w:tcPr>
            <w:tcW w:w="3297" w:type="dxa"/>
            <w:shd w:val="clear" w:color="auto" w:fill="auto"/>
          </w:tcPr>
          <w:p w14:paraId="5F0FF31B" w14:textId="5B3453C1" w:rsidR="00650465" w:rsidRPr="00585C9A" w:rsidRDefault="00627F66" w:rsidP="00627F66">
            <w:pPr>
              <w:widowControl w:val="0"/>
              <w:spacing w:before="0" w:after="0" w:line="240" w:lineRule="auto"/>
              <w:rPr>
                <w:rFonts w:asciiTheme="minorHAnsi" w:hAnsiTheme="minorHAnsi" w:cstheme="minorHAnsi"/>
              </w:rPr>
            </w:pPr>
            <w:r w:rsidRPr="00CE6789">
              <w:rPr>
                <w:rFonts w:ascii="Kabel Bk BT" w:hAnsi="Kabel Bk BT"/>
                <w:b/>
                <w:bCs/>
                <w:lang w:eastAsia="pt-BR"/>
              </w:rPr>
              <w:t>Art.</w:t>
            </w:r>
            <w:r w:rsidR="0043031D" w:rsidRPr="00CE6789">
              <w:rPr>
                <w:rFonts w:ascii="Kabel Bk BT" w:hAnsi="Kabel Bk BT"/>
                <w:b/>
                <w:bCs/>
                <w:lang w:eastAsia="pt-BR"/>
              </w:rPr>
              <w:t xml:space="preserve"> </w:t>
            </w:r>
            <w:r w:rsidRPr="00CE6789">
              <w:rPr>
                <w:rFonts w:ascii="Kabel Bk BT" w:hAnsi="Kabel Bk BT"/>
                <w:b/>
                <w:bCs/>
                <w:lang w:eastAsia="pt-BR"/>
              </w:rPr>
              <w:t>15</w:t>
            </w:r>
            <w:r w:rsidRPr="00585C9A">
              <w:rPr>
                <w:rFonts w:asciiTheme="minorHAnsi" w:hAnsiTheme="minorHAnsi" w:cstheme="minorHAnsi"/>
              </w:rPr>
              <w:t xml:space="preserve"> O JUSPREV divulgará aos PARTICIPANTES e ASSISTIDOS a Taxa </w:t>
            </w:r>
            <w:bookmarkStart w:id="1" w:name="_GoBack"/>
            <w:bookmarkEnd w:id="1"/>
            <w:r w:rsidRPr="00585C9A">
              <w:rPr>
                <w:rFonts w:asciiTheme="minorHAnsi" w:hAnsiTheme="minorHAnsi" w:cstheme="minorHAnsi"/>
              </w:rPr>
              <w:t>de Carregamento Mensal e a Taxa de Administração, quer no ato da inscrição no PLANO de Benefícios, quer na data do requerimento do Benefício ou do Instituto do BENEFÍCIO PROPORCIONAL DIFERIDO, quer em face das alterações pelo PLANO de Custeio.</w:t>
            </w:r>
          </w:p>
        </w:tc>
        <w:tc>
          <w:tcPr>
            <w:tcW w:w="3221" w:type="dxa"/>
            <w:shd w:val="clear" w:color="auto" w:fill="auto"/>
          </w:tcPr>
          <w:p w14:paraId="01EE4A9F" w14:textId="7DA5D5D1" w:rsidR="00650465" w:rsidRPr="00585C9A" w:rsidRDefault="00627F66" w:rsidP="00A4393F">
            <w:pPr>
              <w:widowControl w:val="0"/>
              <w:spacing w:before="0" w:after="0" w:line="240" w:lineRule="auto"/>
              <w:jc w:val="left"/>
              <w:rPr>
                <w:rFonts w:asciiTheme="minorHAnsi" w:hAnsiTheme="minorHAnsi" w:cstheme="minorHAnsi"/>
              </w:rPr>
            </w:pPr>
            <w:r w:rsidRPr="00585C9A">
              <w:rPr>
                <w:rFonts w:asciiTheme="minorHAnsi" w:hAnsiTheme="minorHAnsi" w:cstheme="minorHAnsi"/>
              </w:rPr>
              <w:t>Antigo §9º renumerado para art. 15.</w:t>
            </w:r>
          </w:p>
        </w:tc>
      </w:tr>
      <w:tr w:rsidR="00EF33DF" w:rsidRPr="00585C9A" w14:paraId="35E0B53C" w14:textId="77777777" w:rsidTr="00A4393F">
        <w:trPr>
          <w:trHeight w:val="593"/>
        </w:trPr>
        <w:tc>
          <w:tcPr>
            <w:tcW w:w="3260" w:type="dxa"/>
            <w:shd w:val="clear" w:color="auto" w:fill="auto"/>
          </w:tcPr>
          <w:p w14:paraId="6A3B599B" w14:textId="77777777" w:rsidR="00EF33DF" w:rsidRPr="00585C9A" w:rsidRDefault="00EF33DF" w:rsidP="00EF33D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CAPÍTULO VI</w:t>
            </w:r>
          </w:p>
          <w:p w14:paraId="6E71CFCD" w14:textId="5965DEC2" w:rsidR="00EF33DF" w:rsidRPr="00585C9A" w:rsidRDefault="00EF33DF" w:rsidP="00EF33D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DA GESTÃO DAS CONTAS</w:t>
            </w:r>
          </w:p>
        </w:tc>
        <w:tc>
          <w:tcPr>
            <w:tcW w:w="3297" w:type="dxa"/>
            <w:shd w:val="clear" w:color="auto" w:fill="auto"/>
          </w:tcPr>
          <w:p w14:paraId="2B689FDA" w14:textId="77777777" w:rsidR="00EF33DF" w:rsidRPr="00585C9A" w:rsidRDefault="00EF33DF" w:rsidP="00EF33D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CAPÍTULO VI</w:t>
            </w:r>
          </w:p>
          <w:p w14:paraId="1F3DEB3A" w14:textId="341F9A8F" w:rsidR="00EF33DF" w:rsidRPr="00585C9A" w:rsidRDefault="00EF33DF" w:rsidP="00EF33D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DA GESTÃO DAS CONTAS</w:t>
            </w:r>
          </w:p>
        </w:tc>
        <w:tc>
          <w:tcPr>
            <w:tcW w:w="3221" w:type="dxa"/>
            <w:shd w:val="clear" w:color="auto" w:fill="auto"/>
          </w:tcPr>
          <w:p w14:paraId="2575DE5F" w14:textId="77777777" w:rsidR="00EF33DF" w:rsidRPr="00585C9A" w:rsidRDefault="00EF33DF" w:rsidP="00EF33DF">
            <w:pPr>
              <w:widowControl w:val="0"/>
              <w:spacing w:before="0" w:after="0" w:line="240" w:lineRule="auto"/>
              <w:jc w:val="center"/>
              <w:rPr>
                <w:rFonts w:asciiTheme="minorHAnsi" w:hAnsiTheme="minorHAnsi" w:cstheme="minorHAnsi"/>
              </w:rPr>
            </w:pPr>
          </w:p>
        </w:tc>
      </w:tr>
      <w:tr w:rsidR="00960AED" w:rsidRPr="00585C9A" w14:paraId="1EE3AD15" w14:textId="77777777" w:rsidTr="00960AED">
        <w:trPr>
          <w:trHeight w:val="471"/>
        </w:trPr>
        <w:tc>
          <w:tcPr>
            <w:tcW w:w="3260" w:type="dxa"/>
            <w:shd w:val="clear" w:color="auto" w:fill="auto"/>
          </w:tcPr>
          <w:p w14:paraId="3B6F789E" w14:textId="72FACF96" w:rsidR="00960AED" w:rsidRPr="00585C9A" w:rsidRDefault="00960AED" w:rsidP="00EF33DF">
            <w:pPr>
              <w:widowControl w:val="0"/>
              <w:spacing w:before="0" w:after="0" w:line="240" w:lineRule="auto"/>
              <w:rPr>
                <w:rFonts w:asciiTheme="minorHAnsi" w:hAnsiTheme="minorHAnsi" w:cstheme="minorHAnsi"/>
              </w:rPr>
            </w:pPr>
            <w:r w:rsidRPr="00585C9A">
              <w:rPr>
                <w:rFonts w:asciiTheme="minorHAnsi" w:hAnsiTheme="minorHAnsi" w:cstheme="minorHAnsi"/>
              </w:rPr>
              <w:t>Art. 18.</w:t>
            </w:r>
          </w:p>
        </w:tc>
        <w:tc>
          <w:tcPr>
            <w:tcW w:w="3297" w:type="dxa"/>
            <w:shd w:val="clear" w:color="auto" w:fill="auto"/>
          </w:tcPr>
          <w:p w14:paraId="3E73198B" w14:textId="5A708906" w:rsidR="00960AED" w:rsidRPr="00585C9A" w:rsidRDefault="00960AED" w:rsidP="00627F66">
            <w:pPr>
              <w:widowControl w:val="0"/>
              <w:spacing w:before="0" w:after="0" w:line="240" w:lineRule="auto"/>
              <w:rPr>
                <w:rFonts w:asciiTheme="minorHAnsi" w:hAnsiTheme="minorHAnsi" w:cstheme="minorHAnsi"/>
              </w:rPr>
            </w:pPr>
            <w:r w:rsidRPr="00585C9A">
              <w:rPr>
                <w:rFonts w:asciiTheme="minorHAnsi" w:hAnsiTheme="minorHAnsi" w:cstheme="minorHAnsi"/>
              </w:rPr>
              <w:t>Art. 18.</w:t>
            </w:r>
          </w:p>
        </w:tc>
        <w:tc>
          <w:tcPr>
            <w:tcW w:w="3221" w:type="dxa"/>
            <w:shd w:val="clear" w:color="auto" w:fill="auto"/>
          </w:tcPr>
          <w:p w14:paraId="60A7C2A9" w14:textId="07B9BA9A" w:rsidR="00960AED" w:rsidRPr="00585C9A" w:rsidRDefault="00960AED" w:rsidP="00A4393F">
            <w:pPr>
              <w:widowControl w:val="0"/>
              <w:spacing w:before="0" w:after="0" w:line="240" w:lineRule="auto"/>
              <w:jc w:val="left"/>
              <w:rPr>
                <w:rFonts w:asciiTheme="minorHAnsi" w:eastAsia="Times New Roman" w:hAnsiTheme="minorHAnsi" w:cstheme="minorHAnsi"/>
                <w:noProof w:val="0"/>
                <w:lang w:eastAsia="pt-BR"/>
              </w:rPr>
            </w:pPr>
            <w:r w:rsidRPr="00585C9A">
              <w:rPr>
                <w:rFonts w:asciiTheme="minorHAnsi" w:eastAsia="Times New Roman" w:hAnsiTheme="minorHAnsi" w:cstheme="minorHAnsi"/>
                <w:noProof w:val="0"/>
                <w:lang w:eastAsia="pt-BR"/>
              </w:rPr>
              <w:t>Redação mantida.</w:t>
            </w:r>
          </w:p>
        </w:tc>
      </w:tr>
      <w:tr w:rsidR="00EF33DF" w:rsidRPr="00585C9A" w14:paraId="45AAEA0D" w14:textId="77777777" w:rsidTr="00A4393F">
        <w:trPr>
          <w:trHeight w:val="593"/>
        </w:trPr>
        <w:tc>
          <w:tcPr>
            <w:tcW w:w="3260" w:type="dxa"/>
            <w:shd w:val="clear" w:color="auto" w:fill="auto"/>
          </w:tcPr>
          <w:p w14:paraId="6057619B" w14:textId="6E08A5B3" w:rsidR="00EF33DF" w:rsidRPr="00585C9A" w:rsidRDefault="00EF33DF" w:rsidP="00EF33DF">
            <w:pPr>
              <w:widowControl w:val="0"/>
              <w:spacing w:before="0" w:after="0" w:line="240" w:lineRule="auto"/>
              <w:rPr>
                <w:rFonts w:asciiTheme="minorHAnsi" w:hAnsiTheme="minorHAnsi" w:cstheme="minorHAnsi"/>
              </w:rPr>
            </w:pPr>
            <w:r w:rsidRPr="00585C9A">
              <w:rPr>
                <w:rFonts w:asciiTheme="minorHAnsi" w:hAnsiTheme="minorHAnsi" w:cstheme="minorHAnsi"/>
              </w:rPr>
              <w:t>II - FUNDO ADMINISTRATIVO, destinado a cobrir insuficiências no custeio das despesas administrativas e formada pelos valores dos recursos excedentes da Taxa de Carregamento Mensal, da Taxa de Administração e da Taxa de Adesão, apurados anualmente.</w:t>
            </w:r>
          </w:p>
        </w:tc>
        <w:tc>
          <w:tcPr>
            <w:tcW w:w="3297" w:type="dxa"/>
            <w:shd w:val="clear" w:color="auto" w:fill="auto"/>
          </w:tcPr>
          <w:p w14:paraId="13486DB3" w14:textId="13C6677A" w:rsidR="00EF33DF" w:rsidRPr="00585C9A" w:rsidRDefault="00163B47" w:rsidP="00627F66">
            <w:pPr>
              <w:widowControl w:val="0"/>
              <w:spacing w:before="0" w:after="0" w:line="240" w:lineRule="auto"/>
              <w:rPr>
                <w:rFonts w:ascii="Kabel Bk BT" w:hAnsi="Kabel Bk BT"/>
                <w:lang w:eastAsia="pt-BR"/>
              </w:rPr>
            </w:pPr>
            <w:r w:rsidRPr="00585C9A">
              <w:rPr>
                <w:rFonts w:ascii="Kabel Bk BT" w:hAnsi="Kabel Bk BT"/>
                <w:lang w:eastAsia="pt-BR"/>
              </w:rPr>
              <w:t xml:space="preserve">II - FUNDO ADMINISTRATIVO, destinado a cobrir insuficiências no custeio das despesas administrativas e formada pelos valores dos recursos excedentes da Taxa de Carregamento Mensal </w:t>
            </w:r>
            <w:r w:rsidRPr="00585C9A">
              <w:rPr>
                <w:rFonts w:ascii="Kabel Bk BT" w:hAnsi="Kabel Bk BT"/>
                <w:b/>
                <w:bCs/>
                <w:lang w:eastAsia="pt-BR"/>
              </w:rPr>
              <w:t>e</w:t>
            </w:r>
            <w:r w:rsidRPr="00585C9A">
              <w:rPr>
                <w:rFonts w:ascii="Kabel Bk BT" w:hAnsi="Kabel Bk BT"/>
                <w:lang w:eastAsia="pt-BR"/>
              </w:rPr>
              <w:t xml:space="preserve"> da Taxa de Administração, apurados anualmente.</w:t>
            </w:r>
          </w:p>
        </w:tc>
        <w:tc>
          <w:tcPr>
            <w:tcW w:w="3221" w:type="dxa"/>
            <w:shd w:val="clear" w:color="auto" w:fill="auto"/>
          </w:tcPr>
          <w:p w14:paraId="5CA51F34" w14:textId="5437432E" w:rsidR="00EF33DF" w:rsidRPr="00585C9A" w:rsidRDefault="00163B47" w:rsidP="00A4393F">
            <w:pPr>
              <w:widowControl w:val="0"/>
              <w:spacing w:before="0" w:after="0" w:line="240" w:lineRule="auto"/>
              <w:jc w:val="left"/>
              <w:rPr>
                <w:rFonts w:asciiTheme="minorHAnsi" w:hAnsiTheme="minorHAnsi" w:cstheme="minorHAnsi"/>
              </w:rPr>
            </w:pPr>
            <w:r w:rsidRPr="00585C9A">
              <w:rPr>
                <w:rFonts w:asciiTheme="minorHAnsi" w:eastAsia="Times New Roman" w:hAnsiTheme="minorHAnsi" w:cstheme="minorHAnsi"/>
                <w:noProof w:val="0"/>
                <w:lang w:eastAsia="pt-BR"/>
              </w:rPr>
              <w:t>Ajuste de redação uma vez que a Entidade não possui mais a Taxa de Adesão como fonte de custeio administrativa.</w:t>
            </w:r>
          </w:p>
        </w:tc>
      </w:tr>
      <w:tr w:rsidR="00E26069" w:rsidRPr="00585C9A" w14:paraId="7EFD7286" w14:textId="77777777" w:rsidTr="00A4393F">
        <w:trPr>
          <w:trHeight w:val="593"/>
        </w:trPr>
        <w:tc>
          <w:tcPr>
            <w:tcW w:w="3260" w:type="dxa"/>
            <w:shd w:val="clear" w:color="auto" w:fill="auto"/>
          </w:tcPr>
          <w:p w14:paraId="0ED3944B" w14:textId="77777777" w:rsidR="00A4393F" w:rsidRPr="00585C9A" w:rsidRDefault="00A4393F" w:rsidP="00A4393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CAPÍTULO VII</w:t>
            </w:r>
          </w:p>
          <w:p w14:paraId="6F32E11B" w14:textId="65ECCCEC" w:rsidR="00A4393F" w:rsidRPr="00585C9A" w:rsidRDefault="00A4393F" w:rsidP="00A4393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DAS DISPOSIÇÕES FINANCEIRAS</w:t>
            </w:r>
          </w:p>
        </w:tc>
        <w:tc>
          <w:tcPr>
            <w:tcW w:w="3297" w:type="dxa"/>
            <w:shd w:val="clear" w:color="auto" w:fill="auto"/>
          </w:tcPr>
          <w:p w14:paraId="0AC17CB6" w14:textId="77777777" w:rsidR="00A4393F" w:rsidRPr="00585C9A" w:rsidRDefault="00A4393F" w:rsidP="00A4393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CAPÍTULO VII</w:t>
            </w:r>
          </w:p>
          <w:p w14:paraId="0DF2B0BD" w14:textId="3BDA04EB" w:rsidR="00A4393F" w:rsidRPr="00585C9A" w:rsidRDefault="00A4393F" w:rsidP="00A4393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DAS DISPOSIÇÕES FINANCEIRAS</w:t>
            </w:r>
          </w:p>
        </w:tc>
        <w:tc>
          <w:tcPr>
            <w:tcW w:w="3221" w:type="dxa"/>
            <w:shd w:val="clear" w:color="auto" w:fill="auto"/>
          </w:tcPr>
          <w:p w14:paraId="3272F3BD" w14:textId="16CE82A1" w:rsidR="00A4393F" w:rsidRPr="00585C9A" w:rsidRDefault="00CF3C10" w:rsidP="00A4393F">
            <w:pPr>
              <w:widowControl w:val="0"/>
              <w:spacing w:before="0" w:after="0" w:line="240" w:lineRule="auto"/>
              <w:jc w:val="left"/>
              <w:rPr>
                <w:rFonts w:asciiTheme="minorHAnsi" w:hAnsiTheme="minorHAnsi" w:cstheme="minorHAnsi"/>
              </w:rPr>
            </w:pPr>
            <w:r w:rsidRPr="00585C9A">
              <w:rPr>
                <w:rFonts w:asciiTheme="minorHAnsi" w:hAnsiTheme="minorHAnsi" w:cstheme="minorHAnsi"/>
              </w:rPr>
              <w:t>Texto sem alteração</w:t>
            </w:r>
          </w:p>
        </w:tc>
      </w:tr>
      <w:tr w:rsidR="00E26069" w:rsidRPr="00585C9A" w14:paraId="4EE156E5" w14:textId="77777777" w:rsidTr="00A4393F">
        <w:trPr>
          <w:trHeight w:val="417"/>
        </w:trPr>
        <w:tc>
          <w:tcPr>
            <w:tcW w:w="3260" w:type="dxa"/>
            <w:shd w:val="clear" w:color="auto" w:fill="auto"/>
          </w:tcPr>
          <w:p w14:paraId="4A14FE7C" w14:textId="1432EC34" w:rsidR="00A4393F" w:rsidRPr="00585C9A" w:rsidRDefault="00CE2B27" w:rsidP="00F03291">
            <w:pPr>
              <w:widowControl w:val="0"/>
              <w:spacing w:before="0" w:after="0" w:line="240" w:lineRule="auto"/>
              <w:rPr>
                <w:rFonts w:asciiTheme="minorHAnsi" w:hAnsiTheme="minorHAnsi" w:cstheme="minorHAnsi"/>
              </w:rPr>
            </w:pPr>
            <w:r w:rsidRPr="00585C9A">
              <w:rPr>
                <w:rFonts w:asciiTheme="minorHAnsi" w:hAnsiTheme="minorHAnsi" w:cstheme="minorHAnsi"/>
              </w:rPr>
              <w:t>Art. 21. A CONTRIBUIÇÃO BÁSICA, a CONTRIBUIÇÃO DE RISCO e a Taxa de Adesão serão recolhidas até o 10º (décimo) dia útil, salvo exceções.</w:t>
            </w:r>
          </w:p>
        </w:tc>
        <w:tc>
          <w:tcPr>
            <w:tcW w:w="3297" w:type="dxa"/>
            <w:shd w:val="clear" w:color="auto" w:fill="auto"/>
          </w:tcPr>
          <w:p w14:paraId="2273B5DD" w14:textId="25F20AF0" w:rsidR="00A4393F" w:rsidRPr="00585C9A" w:rsidRDefault="00CE2B27" w:rsidP="007839AE">
            <w:pPr>
              <w:pStyle w:val="Recuodecorpodetexto"/>
              <w:widowControl/>
              <w:suppressAutoHyphens w:val="0"/>
              <w:rPr>
                <w:rFonts w:asciiTheme="minorHAnsi" w:eastAsia="Calibri" w:hAnsiTheme="minorHAnsi" w:cstheme="minorHAnsi"/>
                <w:b w:val="0"/>
                <w:bCs w:val="0"/>
                <w:noProof/>
                <w:sz w:val="22"/>
                <w:szCs w:val="22"/>
              </w:rPr>
            </w:pPr>
            <w:r w:rsidRPr="00585C9A">
              <w:rPr>
                <w:rFonts w:asciiTheme="minorHAnsi" w:eastAsia="Calibri" w:hAnsiTheme="minorHAnsi" w:cstheme="minorHAnsi"/>
                <w:b w:val="0"/>
                <w:bCs w:val="0"/>
                <w:noProof/>
                <w:sz w:val="22"/>
                <w:szCs w:val="22"/>
              </w:rPr>
              <w:t xml:space="preserve">Art. 21. A CONTRIBUIÇÃO BÁSICA </w:t>
            </w:r>
            <w:r w:rsidRPr="00585C9A">
              <w:rPr>
                <w:rFonts w:asciiTheme="minorHAnsi" w:eastAsia="Calibri" w:hAnsiTheme="minorHAnsi" w:cstheme="minorHAnsi"/>
                <w:noProof/>
                <w:sz w:val="22"/>
                <w:szCs w:val="22"/>
              </w:rPr>
              <w:t>e</w:t>
            </w:r>
            <w:r w:rsidRPr="00585C9A">
              <w:rPr>
                <w:rFonts w:asciiTheme="minorHAnsi" w:eastAsia="Calibri" w:hAnsiTheme="minorHAnsi" w:cstheme="minorHAnsi"/>
                <w:b w:val="0"/>
                <w:bCs w:val="0"/>
                <w:noProof/>
                <w:sz w:val="22"/>
                <w:szCs w:val="22"/>
              </w:rPr>
              <w:t xml:space="preserve"> a CONTRIBUIÇÃO DE RISCO serão recolhidas até o 10º (décimo) dia útil, salvo exceções.</w:t>
            </w:r>
          </w:p>
        </w:tc>
        <w:tc>
          <w:tcPr>
            <w:tcW w:w="3221" w:type="dxa"/>
            <w:shd w:val="clear" w:color="auto" w:fill="auto"/>
          </w:tcPr>
          <w:p w14:paraId="4C14A3EB" w14:textId="2706D256" w:rsidR="00A4393F" w:rsidRPr="00585C9A" w:rsidRDefault="00CE2B27" w:rsidP="00F03291">
            <w:pPr>
              <w:widowControl w:val="0"/>
              <w:spacing w:before="0" w:after="0" w:line="240" w:lineRule="auto"/>
              <w:rPr>
                <w:rFonts w:asciiTheme="minorHAnsi" w:hAnsiTheme="minorHAnsi" w:cstheme="minorHAnsi"/>
              </w:rPr>
            </w:pPr>
            <w:r w:rsidRPr="00585C9A">
              <w:rPr>
                <w:rFonts w:asciiTheme="minorHAnsi" w:eastAsia="Times New Roman" w:hAnsiTheme="minorHAnsi" w:cstheme="minorHAnsi"/>
                <w:noProof w:val="0"/>
                <w:lang w:eastAsia="pt-BR"/>
              </w:rPr>
              <w:t>Ajuste de redação uma vez que a Entidade não possui mais a Taxa de Adesão como fonte de custeio administrativa.</w:t>
            </w:r>
          </w:p>
        </w:tc>
      </w:tr>
      <w:tr w:rsidR="00E26069" w:rsidRPr="00585C9A" w14:paraId="4AE13204" w14:textId="77777777" w:rsidTr="00A4393F">
        <w:trPr>
          <w:trHeight w:val="417"/>
        </w:trPr>
        <w:tc>
          <w:tcPr>
            <w:tcW w:w="3260" w:type="dxa"/>
            <w:shd w:val="clear" w:color="auto" w:fill="auto"/>
          </w:tcPr>
          <w:p w14:paraId="5E7DC207" w14:textId="5F863AFC" w:rsidR="00A4393F" w:rsidRPr="00585C9A" w:rsidRDefault="006D3731" w:rsidP="00F03291">
            <w:pPr>
              <w:widowControl w:val="0"/>
              <w:spacing w:before="0" w:after="0" w:line="240" w:lineRule="auto"/>
              <w:rPr>
                <w:rFonts w:asciiTheme="minorHAnsi" w:hAnsiTheme="minorHAnsi" w:cstheme="minorHAnsi"/>
              </w:rPr>
            </w:pPr>
            <w:r w:rsidRPr="00585C9A">
              <w:rPr>
                <w:rFonts w:asciiTheme="minorHAnsi" w:hAnsiTheme="minorHAnsi" w:cstheme="minorHAnsi"/>
              </w:rPr>
              <w:lastRenderedPageBreak/>
              <w:t>§2º A não-observância do prazo previsto no caput deste artigo sujeitará o inadimplente à multa de 2% (dois por cento) sobre o valor da contribuição devida e juros de mora correspondente a 1% (um por cento) ao mês sobre o mesmo valor.</w:t>
            </w:r>
          </w:p>
        </w:tc>
        <w:tc>
          <w:tcPr>
            <w:tcW w:w="3297" w:type="dxa"/>
            <w:shd w:val="clear" w:color="auto" w:fill="auto"/>
          </w:tcPr>
          <w:p w14:paraId="19897211" w14:textId="0F987348" w:rsidR="006D3731" w:rsidRPr="00585C9A" w:rsidRDefault="006D3731" w:rsidP="006D3731">
            <w:pPr>
              <w:widowControl w:val="0"/>
              <w:spacing w:before="0" w:after="0" w:line="240" w:lineRule="auto"/>
              <w:rPr>
                <w:rFonts w:asciiTheme="minorHAnsi" w:hAnsiTheme="minorHAnsi" w:cstheme="minorHAnsi"/>
                <w:b/>
                <w:bCs/>
              </w:rPr>
            </w:pPr>
            <w:r w:rsidRPr="00585C9A">
              <w:rPr>
                <w:rFonts w:asciiTheme="minorHAnsi" w:hAnsiTheme="minorHAnsi" w:cstheme="minorHAnsi"/>
              </w:rPr>
              <w:t xml:space="preserve">§2º A não-observância do prazo previsto no caput deste artigo </w:t>
            </w:r>
            <w:r w:rsidR="00CE2C46" w:rsidRPr="00585C9A">
              <w:rPr>
                <w:rFonts w:asciiTheme="minorHAnsi" w:hAnsiTheme="minorHAnsi" w:cstheme="minorHAnsi"/>
                <w:b/>
                <w:bCs/>
              </w:rPr>
              <w:t xml:space="preserve">não </w:t>
            </w:r>
            <w:r w:rsidRPr="00585C9A">
              <w:rPr>
                <w:rFonts w:asciiTheme="minorHAnsi" w:hAnsiTheme="minorHAnsi" w:cstheme="minorHAnsi"/>
                <w:b/>
                <w:bCs/>
              </w:rPr>
              <w:t xml:space="preserve">sujeitará o inadimplente à multa </w:t>
            </w:r>
            <w:bookmarkStart w:id="2" w:name="_Hlk17206087"/>
            <w:r w:rsidRPr="00585C9A">
              <w:rPr>
                <w:rFonts w:asciiTheme="minorHAnsi" w:hAnsiTheme="minorHAnsi" w:cstheme="minorHAnsi"/>
                <w:b/>
                <w:bCs/>
              </w:rPr>
              <w:t>e juros de mora</w:t>
            </w:r>
            <w:r w:rsidR="007B6E00" w:rsidRPr="00585C9A">
              <w:rPr>
                <w:rFonts w:asciiTheme="minorHAnsi" w:hAnsiTheme="minorHAnsi" w:cstheme="minorHAnsi"/>
                <w:b/>
                <w:bCs/>
              </w:rPr>
              <w:t>.</w:t>
            </w:r>
            <w:bookmarkEnd w:id="2"/>
          </w:p>
        </w:tc>
        <w:tc>
          <w:tcPr>
            <w:tcW w:w="3221" w:type="dxa"/>
            <w:shd w:val="clear" w:color="auto" w:fill="auto"/>
          </w:tcPr>
          <w:p w14:paraId="48E9C2C1" w14:textId="42FC6DC1" w:rsidR="00A4393F" w:rsidRPr="00585C9A" w:rsidRDefault="00CE2C46" w:rsidP="00F03291">
            <w:pPr>
              <w:widowControl w:val="0"/>
              <w:spacing w:before="0" w:after="0" w:line="240" w:lineRule="auto"/>
              <w:rPr>
                <w:rFonts w:asciiTheme="minorHAnsi" w:hAnsiTheme="minorHAnsi" w:cstheme="minorHAnsi"/>
              </w:rPr>
            </w:pPr>
            <w:r w:rsidRPr="00585C9A">
              <w:rPr>
                <w:rFonts w:asciiTheme="minorHAnsi" w:hAnsiTheme="minorHAnsi" w:cstheme="minorHAnsi"/>
              </w:rPr>
              <w:t xml:space="preserve">Ajuste de redação em atendimento a Exigência Material </w:t>
            </w:r>
            <w:r w:rsidR="0038689B" w:rsidRPr="00585C9A">
              <w:rPr>
                <w:rFonts w:asciiTheme="minorHAnsi" w:hAnsiTheme="minorHAnsi" w:cstheme="minorHAnsi"/>
              </w:rPr>
              <w:t>n</w:t>
            </w:r>
            <w:r w:rsidR="0038689B" w:rsidRPr="00585C9A">
              <w:rPr>
                <w:rFonts w:ascii="Segoe UI Symbol" w:hAnsi="Segoe UI Symbol" w:cstheme="minorHAnsi"/>
              </w:rPr>
              <w:t xml:space="preserve">º 4, </w:t>
            </w:r>
            <w:r w:rsidRPr="00585C9A">
              <w:rPr>
                <w:rFonts w:asciiTheme="minorHAnsi" w:hAnsiTheme="minorHAnsi" w:cstheme="minorHAnsi"/>
              </w:rPr>
              <w:t>da NOTA TÉCNICA Nº 1101/2019/PREVIC.</w:t>
            </w:r>
          </w:p>
        </w:tc>
      </w:tr>
      <w:tr w:rsidR="00E26069" w:rsidRPr="00585C9A" w14:paraId="3B1AA0FA" w14:textId="77777777" w:rsidTr="001E532B">
        <w:trPr>
          <w:trHeight w:val="568"/>
        </w:trPr>
        <w:tc>
          <w:tcPr>
            <w:tcW w:w="3260" w:type="dxa"/>
            <w:shd w:val="clear" w:color="auto" w:fill="auto"/>
          </w:tcPr>
          <w:p w14:paraId="2D8E29C1" w14:textId="77777777" w:rsidR="001E532B" w:rsidRPr="00585C9A" w:rsidRDefault="001E532B" w:rsidP="003C0C0C">
            <w:pPr>
              <w:pStyle w:val="Ttulo2"/>
              <w:widowControl w:val="0"/>
              <w:tabs>
                <w:tab w:val="left" w:pos="8647"/>
              </w:tabs>
              <w:spacing w:before="0" w:line="240" w:lineRule="auto"/>
              <w:jc w:val="center"/>
              <w:rPr>
                <w:rFonts w:asciiTheme="minorHAnsi" w:eastAsia="Calibri" w:hAnsiTheme="minorHAnsi" w:cstheme="minorHAnsi"/>
                <w:b w:val="0"/>
                <w:bCs w:val="0"/>
                <w:color w:val="auto"/>
                <w:sz w:val="22"/>
                <w:szCs w:val="22"/>
              </w:rPr>
            </w:pPr>
            <w:r w:rsidRPr="00585C9A">
              <w:rPr>
                <w:rFonts w:asciiTheme="minorHAnsi" w:eastAsia="Calibri" w:hAnsiTheme="minorHAnsi" w:cstheme="minorHAnsi"/>
                <w:b w:val="0"/>
                <w:bCs w:val="0"/>
                <w:color w:val="auto"/>
                <w:sz w:val="22"/>
                <w:szCs w:val="22"/>
              </w:rPr>
              <w:t>CAPÍTULO VIII</w:t>
            </w:r>
          </w:p>
          <w:p w14:paraId="41E4929A" w14:textId="77777777" w:rsidR="001E532B" w:rsidRPr="00585C9A" w:rsidRDefault="001E532B" w:rsidP="003C0C0C">
            <w:pPr>
              <w:pStyle w:val="Ttulo2"/>
              <w:widowControl w:val="0"/>
              <w:tabs>
                <w:tab w:val="left" w:pos="8647"/>
              </w:tabs>
              <w:spacing w:before="0" w:line="240" w:lineRule="auto"/>
              <w:jc w:val="center"/>
              <w:rPr>
                <w:rFonts w:asciiTheme="minorHAnsi" w:eastAsia="Calibri" w:hAnsiTheme="minorHAnsi" w:cstheme="minorHAnsi"/>
                <w:b w:val="0"/>
                <w:bCs w:val="0"/>
                <w:color w:val="auto"/>
                <w:sz w:val="22"/>
                <w:szCs w:val="22"/>
              </w:rPr>
            </w:pPr>
            <w:r w:rsidRPr="00585C9A">
              <w:rPr>
                <w:rFonts w:asciiTheme="minorHAnsi" w:eastAsia="Calibri" w:hAnsiTheme="minorHAnsi" w:cstheme="minorHAnsi"/>
                <w:b w:val="0"/>
                <w:bCs w:val="0"/>
                <w:color w:val="auto"/>
                <w:sz w:val="22"/>
                <w:szCs w:val="22"/>
              </w:rPr>
              <w:t>DO PLANO DE BENEFÍCIOS</w:t>
            </w:r>
          </w:p>
        </w:tc>
        <w:tc>
          <w:tcPr>
            <w:tcW w:w="3297" w:type="dxa"/>
            <w:shd w:val="clear" w:color="auto" w:fill="auto"/>
          </w:tcPr>
          <w:p w14:paraId="78D8EE57" w14:textId="77777777" w:rsidR="001E532B" w:rsidRPr="00585C9A" w:rsidRDefault="001E532B" w:rsidP="003C0C0C">
            <w:pPr>
              <w:pStyle w:val="Ttulo2"/>
              <w:widowControl w:val="0"/>
              <w:tabs>
                <w:tab w:val="left" w:pos="8647"/>
              </w:tabs>
              <w:spacing w:before="0" w:line="240" w:lineRule="auto"/>
              <w:jc w:val="center"/>
              <w:rPr>
                <w:rFonts w:asciiTheme="minorHAnsi" w:eastAsia="Calibri" w:hAnsiTheme="minorHAnsi" w:cstheme="minorHAnsi"/>
                <w:b w:val="0"/>
                <w:bCs w:val="0"/>
                <w:color w:val="auto"/>
                <w:sz w:val="22"/>
                <w:szCs w:val="22"/>
              </w:rPr>
            </w:pPr>
            <w:r w:rsidRPr="00585C9A">
              <w:rPr>
                <w:rFonts w:asciiTheme="minorHAnsi" w:eastAsia="Calibri" w:hAnsiTheme="minorHAnsi" w:cstheme="minorHAnsi"/>
                <w:b w:val="0"/>
                <w:bCs w:val="0"/>
                <w:color w:val="auto"/>
                <w:sz w:val="22"/>
                <w:szCs w:val="22"/>
              </w:rPr>
              <w:t>CAPÍTULO VIII</w:t>
            </w:r>
          </w:p>
          <w:p w14:paraId="353C7BFD" w14:textId="77777777" w:rsidR="001E532B" w:rsidRPr="00585C9A" w:rsidRDefault="001E532B" w:rsidP="003C0C0C">
            <w:pPr>
              <w:pStyle w:val="Ttulo2"/>
              <w:widowControl w:val="0"/>
              <w:tabs>
                <w:tab w:val="left" w:pos="8647"/>
              </w:tabs>
              <w:spacing w:before="0" w:line="240" w:lineRule="auto"/>
              <w:jc w:val="center"/>
              <w:rPr>
                <w:rFonts w:asciiTheme="minorHAnsi" w:eastAsia="Calibri" w:hAnsiTheme="minorHAnsi" w:cstheme="minorHAnsi"/>
                <w:b w:val="0"/>
                <w:bCs w:val="0"/>
                <w:color w:val="auto"/>
                <w:sz w:val="22"/>
                <w:szCs w:val="22"/>
              </w:rPr>
            </w:pPr>
            <w:r w:rsidRPr="00585C9A">
              <w:rPr>
                <w:rFonts w:asciiTheme="minorHAnsi" w:eastAsia="Calibri" w:hAnsiTheme="minorHAnsi" w:cstheme="minorHAnsi"/>
                <w:b w:val="0"/>
                <w:bCs w:val="0"/>
                <w:color w:val="auto"/>
                <w:sz w:val="22"/>
                <w:szCs w:val="22"/>
              </w:rPr>
              <w:t>DO PLANO DE BENEFÍCIOS</w:t>
            </w:r>
          </w:p>
        </w:tc>
        <w:tc>
          <w:tcPr>
            <w:tcW w:w="3221" w:type="dxa"/>
            <w:shd w:val="clear" w:color="auto" w:fill="auto"/>
          </w:tcPr>
          <w:p w14:paraId="6C6D6077" w14:textId="77777777" w:rsidR="001E532B" w:rsidRPr="00585C9A" w:rsidRDefault="001E532B" w:rsidP="003C0C0C">
            <w:pPr>
              <w:pStyle w:val="Ttulo2"/>
              <w:widowControl w:val="0"/>
              <w:tabs>
                <w:tab w:val="left" w:pos="8647"/>
              </w:tabs>
              <w:spacing w:before="0" w:line="240" w:lineRule="auto"/>
              <w:rPr>
                <w:rFonts w:asciiTheme="minorHAnsi" w:eastAsia="Calibri" w:hAnsiTheme="minorHAnsi" w:cstheme="minorHAnsi"/>
                <w:b w:val="0"/>
                <w:bCs w:val="0"/>
                <w:color w:val="auto"/>
                <w:sz w:val="22"/>
                <w:szCs w:val="22"/>
              </w:rPr>
            </w:pPr>
            <w:r w:rsidRPr="00585C9A">
              <w:rPr>
                <w:rFonts w:asciiTheme="minorHAnsi" w:eastAsia="Calibri" w:hAnsiTheme="minorHAnsi" w:cstheme="minorHAnsi"/>
                <w:b w:val="0"/>
                <w:bCs w:val="0"/>
                <w:color w:val="auto"/>
                <w:sz w:val="22"/>
                <w:szCs w:val="22"/>
              </w:rPr>
              <w:t>Texto sem alteração</w:t>
            </w:r>
          </w:p>
        </w:tc>
      </w:tr>
      <w:tr w:rsidR="00E26069" w:rsidRPr="00585C9A" w14:paraId="2B2F8BBC" w14:textId="77777777" w:rsidTr="003C0C0C">
        <w:trPr>
          <w:trHeight w:val="907"/>
        </w:trPr>
        <w:tc>
          <w:tcPr>
            <w:tcW w:w="3260" w:type="dxa"/>
            <w:shd w:val="clear" w:color="auto" w:fill="auto"/>
          </w:tcPr>
          <w:p w14:paraId="079E7875" w14:textId="77777777" w:rsidR="001E532B" w:rsidRPr="00585C9A" w:rsidRDefault="001E532B" w:rsidP="003C0C0C">
            <w:pPr>
              <w:widowControl w:val="0"/>
              <w:spacing w:before="0" w:after="0" w:line="240" w:lineRule="auto"/>
              <w:jc w:val="center"/>
              <w:rPr>
                <w:rFonts w:asciiTheme="minorHAnsi" w:hAnsiTheme="minorHAnsi" w:cstheme="minorHAnsi"/>
              </w:rPr>
            </w:pPr>
            <w:r w:rsidRPr="00585C9A">
              <w:rPr>
                <w:rFonts w:asciiTheme="minorHAnsi" w:hAnsiTheme="minorHAnsi" w:cstheme="minorHAnsi"/>
              </w:rPr>
              <w:t>Seção II</w:t>
            </w:r>
          </w:p>
          <w:p w14:paraId="657FC79D" w14:textId="77777777" w:rsidR="001E532B" w:rsidRPr="00585C9A" w:rsidRDefault="001E532B" w:rsidP="003C0C0C">
            <w:pPr>
              <w:pStyle w:val="Ttulo2"/>
              <w:widowControl w:val="0"/>
              <w:tabs>
                <w:tab w:val="left" w:pos="8647"/>
              </w:tabs>
              <w:spacing w:before="0" w:line="240" w:lineRule="auto"/>
              <w:jc w:val="center"/>
              <w:rPr>
                <w:rFonts w:asciiTheme="minorHAnsi" w:eastAsia="Calibri" w:hAnsiTheme="minorHAnsi" w:cstheme="minorHAnsi"/>
                <w:b w:val="0"/>
                <w:bCs w:val="0"/>
                <w:color w:val="auto"/>
                <w:sz w:val="22"/>
                <w:szCs w:val="22"/>
              </w:rPr>
            </w:pPr>
            <w:r w:rsidRPr="00585C9A">
              <w:rPr>
                <w:rFonts w:asciiTheme="minorHAnsi" w:eastAsia="Calibri" w:hAnsiTheme="minorHAnsi" w:cstheme="minorHAnsi"/>
                <w:b w:val="0"/>
                <w:bCs w:val="0"/>
                <w:color w:val="auto"/>
                <w:sz w:val="22"/>
                <w:szCs w:val="22"/>
              </w:rPr>
              <w:t>DA RENDA MENSAL PROGRAMADA (RMP)</w:t>
            </w:r>
          </w:p>
        </w:tc>
        <w:tc>
          <w:tcPr>
            <w:tcW w:w="3297" w:type="dxa"/>
            <w:shd w:val="clear" w:color="auto" w:fill="auto"/>
          </w:tcPr>
          <w:p w14:paraId="7219CB31" w14:textId="77777777" w:rsidR="001E532B" w:rsidRPr="00585C9A" w:rsidRDefault="001E532B" w:rsidP="003C0C0C">
            <w:pPr>
              <w:widowControl w:val="0"/>
              <w:spacing w:before="0" w:after="0" w:line="240" w:lineRule="auto"/>
              <w:jc w:val="center"/>
              <w:rPr>
                <w:rFonts w:asciiTheme="minorHAnsi" w:hAnsiTheme="minorHAnsi" w:cstheme="minorHAnsi"/>
              </w:rPr>
            </w:pPr>
            <w:r w:rsidRPr="00585C9A">
              <w:rPr>
                <w:rFonts w:asciiTheme="minorHAnsi" w:hAnsiTheme="minorHAnsi" w:cstheme="minorHAnsi"/>
              </w:rPr>
              <w:t>Seção II</w:t>
            </w:r>
          </w:p>
          <w:p w14:paraId="62950BFD" w14:textId="77777777" w:rsidR="001E532B" w:rsidRPr="00585C9A" w:rsidRDefault="001E532B" w:rsidP="003C0C0C">
            <w:pPr>
              <w:pStyle w:val="Ttulo2"/>
              <w:widowControl w:val="0"/>
              <w:tabs>
                <w:tab w:val="left" w:pos="8647"/>
              </w:tabs>
              <w:spacing w:before="0" w:line="240" w:lineRule="auto"/>
              <w:jc w:val="center"/>
              <w:rPr>
                <w:rFonts w:asciiTheme="minorHAnsi" w:eastAsia="Calibri" w:hAnsiTheme="minorHAnsi" w:cstheme="minorHAnsi"/>
                <w:b w:val="0"/>
                <w:bCs w:val="0"/>
                <w:color w:val="auto"/>
                <w:sz w:val="22"/>
                <w:szCs w:val="22"/>
              </w:rPr>
            </w:pPr>
            <w:r w:rsidRPr="00585C9A">
              <w:rPr>
                <w:rFonts w:asciiTheme="minorHAnsi" w:eastAsia="Calibri" w:hAnsiTheme="minorHAnsi" w:cstheme="minorHAnsi"/>
                <w:b w:val="0"/>
                <w:bCs w:val="0"/>
                <w:color w:val="auto"/>
                <w:sz w:val="22"/>
                <w:szCs w:val="22"/>
              </w:rPr>
              <w:t>DA RENDA MENSAL PROGRAMADA (RMP)</w:t>
            </w:r>
          </w:p>
        </w:tc>
        <w:tc>
          <w:tcPr>
            <w:tcW w:w="3221" w:type="dxa"/>
            <w:shd w:val="clear" w:color="auto" w:fill="auto"/>
          </w:tcPr>
          <w:p w14:paraId="0AF9C60D" w14:textId="77777777" w:rsidR="001E532B" w:rsidRPr="00585C9A" w:rsidRDefault="001E532B" w:rsidP="001E532B">
            <w:pPr>
              <w:widowControl w:val="0"/>
              <w:spacing w:before="0" w:after="0" w:line="240" w:lineRule="auto"/>
              <w:rPr>
                <w:rFonts w:asciiTheme="minorHAnsi" w:hAnsiTheme="minorHAnsi" w:cstheme="minorHAnsi"/>
              </w:rPr>
            </w:pPr>
            <w:r w:rsidRPr="00585C9A">
              <w:rPr>
                <w:rFonts w:asciiTheme="minorHAnsi" w:hAnsiTheme="minorHAnsi" w:cstheme="minorHAnsi"/>
              </w:rPr>
              <w:t>Texto sem alteração</w:t>
            </w:r>
          </w:p>
        </w:tc>
      </w:tr>
      <w:tr w:rsidR="00E26069" w:rsidRPr="00585C9A" w14:paraId="360CCA04" w14:textId="77777777" w:rsidTr="006B67F9">
        <w:trPr>
          <w:trHeight w:val="281"/>
        </w:trPr>
        <w:tc>
          <w:tcPr>
            <w:tcW w:w="3260" w:type="dxa"/>
            <w:shd w:val="clear" w:color="auto" w:fill="auto"/>
          </w:tcPr>
          <w:p w14:paraId="2A6AA7E0" w14:textId="54DB76CD" w:rsidR="000C285E" w:rsidRPr="00585C9A" w:rsidRDefault="000C285E" w:rsidP="006B67F9">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 xml:space="preserve">Art. 26.  A RMP inicial será apurada até o 10º (décimo) dia útil do mês </w:t>
            </w:r>
            <w:proofErr w:type="spellStart"/>
            <w:r w:rsidR="005E045A" w:rsidRPr="00585C9A">
              <w:rPr>
                <w:rFonts w:asciiTheme="minorHAnsi" w:hAnsiTheme="minorHAnsi" w:cstheme="minorHAnsi"/>
                <w:b w:val="0"/>
                <w:bCs w:val="0"/>
                <w:sz w:val="22"/>
                <w:szCs w:val="22"/>
                <w:lang w:eastAsia="pt-BR"/>
              </w:rPr>
              <w:t>subseqüente</w:t>
            </w:r>
            <w:proofErr w:type="spellEnd"/>
            <w:r w:rsidRPr="00585C9A">
              <w:rPr>
                <w:rFonts w:asciiTheme="minorHAnsi" w:hAnsiTheme="minorHAnsi" w:cstheme="minorHAnsi"/>
                <w:b w:val="0"/>
                <w:bCs w:val="0"/>
                <w:sz w:val="22"/>
                <w:szCs w:val="22"/>
                <w:lang w:eastAsia="pt-BR"/>
              </w:rPr>
              <w:t xml:space="preserve"> ao do requerimento do </w:t>
            </w:r>
            <w:proofErr w:type="spellStart"/>
            <w:r w:rsidRPr="00585C9A">
              <w:rPr>
                <w:rFonts w:asciiTheme="minorHAnsi" w:hAnsiTheme="minorHAnsi" w:cstheme="minorHAnsi"/>
                <w:b w:val="0"/>
                <w:bCs w:val="0"/>
                <w:sz w:val="22"/>
                <w:szCs w:val="22"/>
                <w:lang w:eastAsia="pt-BR"/>
              </w:rPr>
              <w:t>Benef</w:t>
            </w:r>
            <w:r w:rsidR="005E045A" w:rsidRPr="00585C9A">
              <w:rPr>
                <w:rFonts w:asciiTheme="minorHAnsi" w:hAnsiTheme="minorHAnsi" w:cstheme="minorHAnsi"/>
                <w:b w:val="0"/>
                <w:bCs w:val="0"/>
                <w:sz w:val="22"/>
                <w:szCs w:val="22"/>
                <w:lang w:eastAsia="pt-BR"/>
              </w:rPr>
              <w:t>i</w:t>
            </w:r>
            <w:r w:rsidRPr="00585C9A">
              <w:rPr>
                <w:rFonts w:asciiTheme="minorHAnsi" w:hAnsiTheme="minorHAnsi" w:cstheme="minorHAnsi"/>
                <w:b w:val="0"/>
                <w:bCs w:val="0"/>
                <w:sz w:val="22"/>
                <w:szCs w:val="22"/>
                <w:lang w:eastAsia="pt-BR"/>
              </w:rPr>
              <w:t>cio</w:t>
            </w:r>
            <w:proofErr w:type="spellEnd"/>
            <w:r w:rsidRPr="00585C9A">
              <w:rPr>
                <w:rFonts w:asciiTheme="minorHAnsi" w:hAnsiTheme="minorHAnsi" w:cstheme="minorHAnsi"/>
                <w:b w:val="0"/>
                <w:bCs w:val="0"/>
                <w:sz w:val="22"/>
                <w:szCs w:val="22"/>
                <w:lang w:eastAsia="pt-BR"/>
              </w:rPr>
              <w:t xml:space="preserve"> e será recalculada, na forma prevista no artigo 23, §1º, com base no saldo remanescente da CONTA BENEFÍCIO, considerando também a expectativa de vida do PARTICIPANTE, quando for o caso.</w:t>
            </w:r>
          </w:p>
        </w:tc>
        <w:tc>
          <w:tcPr>
            <w:tcW w:w="3297" w:type="dxa"/>
            <w:shd w:val="clear" w:color="auto" w:fill="auto"/>
          </w:tcPr>
          <w:p w14:paraId="58B6FCE3" w14:textId="43AE7451" w:rsidR="000C285E" w:rsidRPr="00585C9A" w:rsidRDefault="000C285E" w:rsidP="006B67F9">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 xml:space="preserve">Art. 26.  A RMP inicial será apurada até o 10º (décimo) dia útil do mês </w:t>
            </w:r>
            <w:r w:rsidRPr="00585C9A">
              <w:rPr>
                <w:rFonts w:asciiTheme="minorHAnsi" w:hAnsiTheme="minorHAnsi" w:cstheme="minorHAnsi"/>
                <w:sz w:val="22"/>
                <w:szCs w:val="22"/>
                <w:lang w:eastAsia="pt-BR"/>
              </w:rPr>
              <w:t>subsequente</w:t>
            </w:r>
            <w:r w:rsidRPr="00585C9A">
              <w:rPr>
                <w:rFonts w:asciiTheme="minorHAnsi" w:hAnsiTheme="minorHAnsi" w:cstheme="minorHAnsi"/>
                <w:b w:val="0"/>
                <w:bCs w:val="0"/>
                <w:sz w:val="22"/>
                <w:szCs w:val="22"/>
                <w:lang w:eastAsia="pt-BR"/>
              </w:rPr>
              <w:t xml:space="preserve"> ao do requerimento do </w:t>
            </w:r>
            <w:r w:rsidRPr="00585C9A">
              <w:rPr>
                <w:rFonts w:asciiTheme="minorHAnsi" w:hAnsiTheme="minorHAnsi" w:cstheme="minorHAnsi"/>
                <w:sz w:val="22"/>
                <w:szCs w:val="22"/>
                <w:lang w:eastAsia="pt-BR"/>
              </w:rPr>
              <w:t>Benefício</w:t>
            </w:r>
            <w:r w:rsidRPr="00585C9A">
              <w:rPr>
                <w:rFonts w:asciiTheme="minorHAnsi" w:hAnsiTheme="minorHAnsi" w:cstheme="minorHAnsi"/>
                <w:b w:val="0"/>
                <w:bCs w:val="0"/>
                <w:sz w:val="22"/>
                <w:szCs w:val="22"/>
                <w:lang w:eastAsia="pt-BR"/>
              </w:rPr>
              <w:t xml:space="preserve"> e será recalculada, na forma prevista no artigo 23, §1º, com base no saldo remanescente da CONTA BENEFÍCIO, considerando também a expectativa de vida do PARTICIPANTE, quando for o caso.</w:t>
            </w:r>
          </w:p>
        </w:tc>
        <w:tc>
          <w:tcPr>
            <w:tcW w:w="3221" w:type="dxa"/>
            <w:shd w:val="clear" w:color="auto" w:fill="auto"/>
          </w:tcPr>
          <w:p w14:paraId="7F10795C" w14:textId="5332A0F1" w:rsidR="000C285E" w:rsidRPr="00585C9A" w:rsidRDefault="005163A2" w:rsidP="001E532B">
            <w:pPr>
              <w:widowControl w:val="0"/>
              <w:spacing w:before="0" w:after="0" w:line="240" w:lineRule="auto"/>
              <w:rPr>
                <w:rFonts w:asciiTheme="minorHAnsi" w:hAnsiTheme="minorHAnsi" w:cstheme="minorHAnsi"/>
              </w:rPr>
            </w:pPr>
            <w:r w:rsidRPr="00585C9A">
              <w:rPr>
                <w:rFonts w:asciiTheme="minorHAnsi" w:hAnsiTheme="minorHAnsi" w:cstheme="minorHAnsi"/>
              </w:rPr>
              <w:t>Correção ortográfica.</w:t>
            </w:r>
          </w:p>
        </w:tc>
      </w:tr>
      <w:tr w:rsidR="00E26069" w:rsidRPr="00585C9A" w14:paraId="01ADC0A4" w14:textId="77777777" w:rsidTr="006B67F9">
        <w:trPr>
          <w:trHeight w:val="281"/>
        </w:trPr>
        <w:tc>
          <w:tcPr>
            <w:tcW w:w="3260" w:type="dxa"/>
            <w:shd w:val="clear" w:color="auto" w:fill="auto"/>
          </w:tcPr>
          <w:p w14:paraId="5A1068D0" w14:textId="77777777" w:rsidR="001E532B" w:rsidRPr="00585C9A" w:rsidRDefault="001E532B" w:rsidP="006B67F9">
            <w:pPr>
              <w:pStyle w:val="Recuodecorpodetexto"/>
              <w:widowControl/>
              <w:suppressAutoHyphens w:val="0"/>
              <w:rPr>
                <w:rFonts w:asciiTheme="minorHAnsi" w:hAnsiTheme="minorHAnsi" w:cstheme="minorHAnsi"/>
                <w:sz w:val="22"/>
                <w:szCs w:val="22"/>
              </w:rPr>
            </w:pPr>
            <w:r w:rsidRPr="00585C9A">
              <w:rPr>
                <w:rFonts w:asciiTheme="minorHAnsi" w:hAnsiTheme="minorHAnsi" w:cstheme="minorHAnsi"/>
                <w:b w:val="0"/>
                <w:bCs w:val="0"/>
                <w:sz w:val="22"/>
                <w:szCs w:val="22"/>
                <w:lang w:eastAsia="pt-BR"/>
              </w:rPr>
              <w:t>Art. 27....</w:t>
            </w:r>
          </w:p>
        </w:tc>
        <w:tc>
          <w:tcPr>
            <w:tcW w:w="3297" w:type="dxa"/>
            <w:shd w:val="clear" w:color="auto" w:fill="auto"/>
          </w:tcPr>
          <w:p w14:paraId="4291D246" w14:textId="77777777" w:rsidR="001E532B" w:rsidRPr="00585C9A" w:rsidRDefault="001E532B" w:rsidP="006B67F9">
            <w:pPr>
              <w:pStyle w:val="Recuodecorpodetexto"/>
              <w:widowControl/>
              <w:suppressAutoHyphens w:val="0"/>
              <w:rPr>
                <w:rFonts w:asciiTheme="minorHAnsi" w:hAnsiTheme="minorHAnsi" w:cstheme="minorHAnsi"/>
                <w:sz w:val="22"/>
                <w:szCs w:val="22"/>
              </w:rPr>
            </w:pPr>
            <w:r w:rsidRPr="00585C9A">
              <w:rPr>
                <w:rFonts w:asciiTheme="minorHAnsi" w:hAnsiTheme="minorHAnsi" w:cstheme="minorHAnsi"/>
                <w:b w:val="0"/>
                <w:bCs w:val="0"/>
                <w:sz w:val="22"/>
                <w:szCs w:val="22"/>
                <w:lang w:eastAsia="pt-BR"/>
              </w:rPr>
              <w:t>Art. 27. ...</w:t>
            </w:r>
          </w:p>
        </w:tc>
        <w:tc>
          <w:tcPr>
            <w:tcW w:w="3221" w:type="dxa"/>
            <w:shd w:val="clear" w:color="auto" w:fill="auto"/>
          </w:tcPr>
          <w:p w14:paraId="6F3C91AE" w14:textId="77777777" w:rsidR="001E532B" w:rsidRPr="00585C9A" w:rsidRDefault="001E532B" w:rsidP="001E532B">
            <w:pPr>
              <w:widowControl w:val="0"/>
              <w:spacing w:before="0" w:after="0" w:line="240" w:lineRule="auto"/>
              <w:rPr>
                <w:rFonts w:asciiTheme="minorHAnsi" w:hAnsiTheme="minorHAnsi" w:cstheme="minorHAnsi"/>
              </w:rPr>
            </w:pPr>
            <w:r w:rsidRPr="00585C9A">
              <w:rPr>
                <w:rFonts w:asciiTheme="minorHAnsi" w:hAnsiTheme="minorHAnsi" w:cstheme="minorHAnsi"/>
              </w:rPr>
              <w:t>Texto sem alteração</w:t>
            </w:r>
          </w:p>
        </w:tc>
      </w:tr>
      <w:tr w:rsidR="00E26069" w:rsidRPr="00585C9A" w14:paraId="37C67C0B" w14:textId="77777777" w:rsidTr="006B67F9">
        <w:trPr>
          <w:trHeight w:val="346"/>
        </w:trPr>
        <w:tc>
          <w:tcPr>
            <w:tcW w:w="3260" w:type="dxa"/>
            <w:shd w:val="clear" w:color="auto" w:fill="auto"/>
          </w:tcPr>
          <w:p w14:paraId="01C413F2" w14:textId="77777777" w:rsidR="001E532B" w:rsidRPr="00585C9A" w:rsidRDefault="001E532B" w:rsidP="001E532B">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Parágrafo único. A renda mensal por prazo indeterminado deverá também obedecer ao previsto no Art. 23, §3º e §4º e, em caso de gerar valor de prestação de benefício inferior ao Benefício Mínimo Mensal de Referência, o saldo da CONTA BENEFÍCIO será pago de uma única vez ao ASSISTIDO, extinguindo-se definitivamente todas as obrigações da JUSPREV perante o ASSISTIDO, com o esgotamento da CONTA BENEFÍCIO.</w:t>
            </w:r>
          </w:p>
        </w:tc>
        <w:tc>
          <w:tcPr>
            <w:tcW w:w="3297" w:type="dxa"/>
            <w:shd w:val="clear" w:color="auto" w:fill="auto"/>
          </w:tcPr>
          <w:p w14:paraId="5A3DDF84" w14:textId="77777777" w:rsidR="001E532B" w:rsidRPr="00585C9A" w:rsidRDefault="001E532B" w:rsidP="001E532B">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sz w:val="22"/>
                <w:szCs w:val="22"/>
                <w:lang w:eastAsia="pt-BR"/>
              </w:rPr>
              <w:t>§1º</w:t>
            </w:r>
            <w:r w:rsidRPr="00585C9A">
              <w:rPr>
                <w:rFonts w:asciiTheme="minorHAnsi" w:hAnsiTheme="minorHAnsi" w:cstheme="minorHAnsi"/>
                <w:b w:val="0"/>
                <w:bCs w:val="0"/>
                <w:sz w:val="22"/>
                <w:szCs w:val="22"/>
                <w:lang w:eastAsia="pt-BR"/>
              </w:rPr>
              <w:t xml:space="preserve"> A renda mensal por prazo indeterminado deverá também obedecer ao previsto no Art. 23, §3º e §4º e, em caso de gerar valor de prestação de benefício inferior ao Benefício Mínimo Mensal de Referência, o saldo da CONTA BENEFÍCIO será pago de uma única vez ao ASSISTIDO, extinguindo-se definitivamente todas as obrigações da JUSPREV perante o ASSISTIDO, com o esgotamento da CONTA BENEFÍCIO.</w:t>
            </w:r>
          </w:p>
        </w:tc>
        <w:tc>
          <w:tcPr>
            <w:tcW w:w="3221" w:type="dxa"/>
            <w:shd w:val="clear" w:color="auto" w:fill="auto"/>
          </w:tcPr>
          <w:p w14:paraId="12B4A910" w14:textId="77777777" w:rsidR="001E532B" w:rsidRPr="00585C9A" w:rsidRDefault="001E532B" w:rsidP="001E532B">
            <w:pPr>
              <w:widowControl w:val="0"/>
              <w:spacing w:before="0" w:after="0" w:line="240" w:lineRule="auto"/>
              <w:rPr>
                <w:rFonts w:asciiTheme="minorHAnsi" w:hAnsiTheme="minorHAnsi" w:cstheme="minorHAnsi"/>
              </w:rPr>
            </w:pPr>
            <w:r w:rsidRPr="00585C9A">
              <w:rPr>
                <w:rFonts w:asciiTheme="minorHAnsi" w:hAnsiTheme="minorHAnsi" w:cstheme="minorHAnsi"/>
              </w:rPr>
              <w:t>Alteração de numeração tendo em vista a inclusão do §2º.</w:t>
            </w:r>
          </w:p>
        </w:tc>
      </w:tr>
      <w:tr w:rsidR="00E26069" w:rsidRPr="00585C9A" w14:paraId="1D97F232" w14:textId="77777777" w:rsidTr="001E532B">
        <w:trPr>
          <w:trHeight w:val="421"/>
        </w:trPr>
        <w:tc>
          <w:tcPr>
            <w:tcW w:w="3260" w:type="dxa"/>
            <w:shd w:val="clear" w:color="auto" w:fill="auto"/>
          </w:tcPr>
          <w:p w14:paraId="5491726F" w14:textId="77777777" w:rsidR="001E532B" w:rsidRPr="00585C9A" w:rsidRDefault="001E532B" w:rsidP="001E532B">
            <w:pPr>
              <w:pStyle w:val="Recuodecorpodetexto"/>
              <w:widowControl/>
              <w:suppressAutoHyphens w:val="0"/>
              <w:rPr>
                <w:rFonts w:asciiTheme="minorHAnsi" w:hAnsiTheme="minorHAnsi" w:cstheme="minorHAnsi"/>
                <w:b w:val="0"/>
                <w:bCs w:val="0"/>
                <w:sz w:val="22"/>
                <w:szCs w:val="22"/>
                <w:lang w:eastAsia="pt-BR"/>
              </w:rPr>
            </w:pPr>
          </w:p>
        </w:tc>
        <w:tc>
          <w:tcPr>
            <w:tcW w:w="3297" w:type="dxa"/>
            <w:shd w:val="clear" w:color="auto" w:fill="auto"/>
          </w:tcPr>
          <w:p w14:paraId="6ADFEE41" w14:textId="77777777" w:rsidR="001E532B" w:rsidRPr="00585C9A" w:rsidRDefault="00A42BDE" w:rsidP="001E532B">
            <w:pPr>
              <w:pStyle w:val="Recuodecorpodetexto"/>
              <w:widowControl/>
              <w:suppressAutoHyphens w:val="0"/>
              <w:rPr>
                <w:rFonts w:asciiTheme="minorHAnsi" w:hAnsiTheme="minorHAnsi" w:cstheme="minorHAnsi"/>
                <w:sz w:val="22"/>
                <w:szCs w:val="22"/>
                <w:lang w:eastAsia="pt-BR"/>
              </w:rPr>
            </w:pPr>
            <w:r w:rsidRPr="00585C9A">
              <w:rPr>
                <w:rFonts w:asciiTheme="minorHAnsi" w:hAnsiTheme="minorHAnsi" w:cstheme="minorHAnsi"/>
                <w:sz w:val="22"/>
                <w:szCs w:val="22"/>
                <w:lang w:eastAsia="pt-BR"/>
              </w:rPr>
              <w:t>§2º É facultado ao ASSISTIDO alterar mediante requerimento, no mês de</w:t>
            </w:r>
            <w:r w:rsidRPr="00585C9A">
              <w:rPr>
                <w:rFonts w:asciiTheme="minorHAnsi" w:hAnsiTheme="minorHAnsi" w:cstheme="minorHAnsi"/>
                <w:sz w:val="22"/>
                <w:szCs w:val="22"/>
                <w:lang w:eastAsia="pt-BR"/>
              </w:rPr>
              <w:br/>
              <w:t xml:space="preserve">novembro de cada ano, para viger a partir do mês de janeiro, a opção escolhida para o recebimento do benefício de RENDA MENSAL PROGRAMADA, dentre as previstas nos incisos I, II e III do </w:t>
            </w:r>
            <w:r w:rsidRPr="00585C9A">
              <w:rPr>
                <w:rFonts w:asciiTheme="minorHAnsi" w:hAnsiTheme="minorHAnsi" w:cstheme="minorHAnsi"/>
                <w:i/>
                <w:iCs/>
                <w:sz w:val="22"/>
                <w:szCs w:val="22"/>
                <w:lang w:eastAsia="pt-BR"/>
              </w:rPr>
              <w:t>caput</w:t>
            </w:r>
            <w:r w:rsidRPr="00585C9A">
              <w:rPr>
                <w:rFonts w:asciiTheme="minorHAnsi" w:hAnsiTheme="minorHAnsi" w:cstheme="minorHAnsi"/>
                <w:sz w:val="22"/>
                <w:szCs w:val="22"/>
                <w:lang w:eastAsia="pt-BR"/>
              </w:rPr>
              <w:t>, bem como alterar o prazo ou percentual previstos nos incisos I e III, respectivamente.</w:t>
            </w:r>
          </w:p>
        </w:tc>
        <w:tc>
          <w:tcPr>
            <w:tcW w:w="3221" w:type="dxa"/>
            <w:shd w:val="clear" w:color="auto" w:fill="auto"/>
          </w:tcPr>
          <w:p w14:paraId="2BC41CF7" w14:textId="77777777" w:rsidR="001E532B" w:rsidRPr="00585C9A" w:rsidRDefault="001E532B" w:rsidP="001E532B">
            <w:pPr>
              <w:widowControl w:val="0"/>
              <w:spacing w:before="0" w:after="0" w:line="240" w:lineRule="auto"/>
              <w:rPr>
                <w:rFonts w:asciiTheme="minorHAnsi" w:hAnsiTheme="minorHAnsi" w:cstheme="minorHAnsi"/>
              </w:rPr>
            </w:pPr>
            <w:r w:rsidRPr="00585C9A">
              <w:rPr>
                <w:rFonts w:asciiTheme="minorHAnsi" w:hAnsiTheme="minorHAnsi" w:cstheme="minorHAnsi"/>
              </w:rPr>
              <w:t>Inclusão de parágrafo para flexibilização do Plano aos Assistidos.</w:t>
            </w:r>
          </w:p>
        </w:tc>
      </w:tr>
      <w:tr w:rsidR="00E26069" w:rsidRPr="00585C9A" w14:paraId="67026750" w14:textId="77777777" w:rsidTr="00E96102">
        <w:trPr>
          <w:trHeight w:val="907"/>
        </w:trPr>
        <w:tc>
          <w:tcPr>
            <w:tcW w:w="3260" w:type="dxa"/>
            <w:shd w:val="clear" w:color="auto" w:fill="auto"/>
          </w:tcPr>
          <w:p w14:paraId="6933200F" w14:textId="77777777" w:rsidR="00A42BDE" w:rsidRPr="00585C9A" w:rsidRDefault="00A42BDE" w:rsidP="00A42BDE">
            <w:pPr>
              <w:widowControl w:val="0"/>
              <w:spacing w:before="0" w:after="0" w:line="240" w:lineRule="auto"/>
              <w:jc w:val="center"/>
              <w:rPr>
                <w:rFonts w:asciiTheme="minorHAnsi" w:hAnsiTheme="minorHAnsi" w:cstheme="minorHAnsi"/>
              </w:rPr>
            </w:pPr>
            <w:r w:rsidRPr="00585C9A">
              <w:rPr>
                <w:rFonts w:asciiTheme="minorHAnsi" w:hAnsiTheme="minorHAnsi" w:cstheme="minorHAnsi"/>
              </w:rPr>
              <w:t>Seção IV</w:t>
            </w:r>
          </w:p>
          <w:p w14:paraId="6961CC9E" w14:textId="77777777" w:rsidR="00A42BDE" w:rsidRPr="00585C9A" w:rsidRDefault="00A42BDE" w:rsidP="00A42BDE">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DA RENDA MENSAL POR MORTE (RMM)</w:t>
            </w:r>
          </w:p>
        </w:tc>
        <w:tc>
          <w:tcPr>
            <w:tcW w:w="3297" w:type="dxa"/>
            <w:shd w:val="clear" w:color="auto" w:fill="auto"/>
          </w:tcPr>
          <w:p w14:paraId="67F3BC30" w14:textId="77777777" w:rsidR="00A42BDE" w:rsidRPr="00585C9A" w:rsidRDefault="00A42BDE" w:rsidP="00A42BDE">
            <w:pPr>
              <w:widowControl w:val="0"/>
              <w:spacing w:before="0" w:after="0" w:line="240" w:lineRule="auto"/>
              <w:jc w:val="center"/>
              <w:rPr>
                <w:rFonts w:asciiTheme="minorHAnsi" w:hAnsiTheme="minorHAnsi" w:cstheme="minorHAnsi"/>
              </w:rPr>
            </w:pPr>
            <w:r w:rsidRPr="00585C9A">
              <w:rPr>
                <w:rFonts w:asciiTheme="minorHAnsi" w:hAnsiTheme="minorHAnsi" w:cstheme="minorHAnsi"/>
              </w:rPr>
              <w:t>Seção IV</w:t>
            </w:r>
          </w:p>
          <w:p w14:paraId="0C8761C5" w14:textId="77777777" w:rsidR="00A42BDE" w:rsidRPr="00585C9A" w:rsidRDefault="00A42BDE" w:rsidP="00A42BDE">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DA RENDA MENSAL POR MORTE (RMM)</w:t>
            </w:r>
          </w:p>
        </w:tc>
        <w:tc>
          <w:tcPr>
            <w:tcW w:w="3221" w:type="dxa"/>
            <w:shd w:val="clear" w:color="auto" w:fill="auto"/>
          </w:tcPr>
          <w:p w14:paraId="40BE7E5C" w14:textId="77777777" w:rsidR="00A42BDE" w:rsidRPr="00585C9A" w:rsidRDefault="00A42BDE" w:rsidP="00A42BDE">
            <w:pPr>
              <w:widowControl w:val="0"/>
              <w:spacing w:before="0" w:after="0" w:line="240" w:lineRule="auto"/>
              <w:rPr>
                <w:rFonts w:asciiTheme="minorHAnsi" w:hAnsiTheme="minorHAnsi" w:cstheme="minorHAnsi"/>
              </w:rPr>
            </w:pPr>
            <w:r w:rsidRPr="00585C9A">
              <w:rPr>
                <w:rFonts w:asciiTheme="minorHAnsi" w:hAnsiTheme="minorHAnsi" w:cstheme="minorHAnsi"/>
              </w:rPr>
              <w:t>Texto sem alteração</w:t>
            </w:r>
          </w:p>
        </w:tc>
      </w:tr>
      <w:tr w:rsidR="00E26069" w:rsidRPr="00585C9A" w14:paraId="173053CE" w14:textId="77777777" w:rsidTr="00E96102">
        <w:trPr>
          <w:trHeight w:val="907"/>
        </w:trPr>
        <w:tc>
          <w:tcPr>
            <w:tcW w:w="3260" w:type="dxa"/>
            <w:shd w:val="clear" w:color="auto" w:fill="auto"/>
          </w:tcPr>
          <w:p w14:paraId="6242445F" w14:textId="77777777" w:rsidR="00A42BDE" w:rsidRPr="00585C9A" w:rsidRDefault="00A42BDE" w:rsidP="00A42BDE">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lastRenderedPageBreak/>
              <w:t>Art. 35. Em se tratando de RMM, advinda de falecimento de PARTICIPANTE ASSISTIDO, o benefício consistirá numa renda mensal, em um dos seguintes valores:</w:t>
            </w:r>
          </w:p>
        </w:tc>
        <w:tc>
          <w:tcPr>
            <w:tcW w:w="3297" w:type="dxa"/>
            <w:shd w:val="clear" w:color="auto" w:fill="auto"/>
          </w:tcPr>
          <w:p w14:paraId="2345E853" w14:textId="550948B9" w:rsidR="00A42BDE" w:rsidRPr="00585C9A" w:rsidRDefault="00C864F3" w:rsidP="00C864F3">
            <w:pPr>
              <w:widowControl w:val="0"/>
              <w:spacing w:before="0" w:after="0" w:line="240" w:lineRule="auto"/>
              <w:rPr>
                <w:rFonts w:asciiTheme="minorHAnsi" w:hAnsiTheme="minorHAnsi" w:cstheme="minorHAnsi"/>
              </w:rPr>
            </w:pPr>
            <w:r w:rsidRPr="00585C9A">
              <w:rPr>
                <w:rFonts w:asciiTheme="minorHAnsi" w:hAnsiTheme="minorHAnsi" w:cstheme="minorHAnsi"/>
                <w:lang w:eastAsia="pt-BR"/>
              </w:rPr>
              <w:t xml:space="preserve">Art. 35. Em se tratando de RMM, advinda de falecimento de PARTICIPANTE ASSISTIDO, </w:t>
            </w:r>
            <w:r w:rsidRPr="00585C9A">
              <w:rPr>
                <w:rFonts w:asciiTheme="minorHAnsi" w:hAnsiTheme="minorHAnsi" w:cstheme="minorHAnsi"/>
                <w:b/>
                <w:bCs/>
                <w:lang w:eastAsia="pt-BR"/>
              </w:rPr>
              <w:t>aplicam-se ao(s) BENEFICIÁRIO(s) o disposto nos artigos 26 e 27.</w:t>
            </w:r>
          </w:p>
        </w:tc>
        <w:tc>
          <w:tcPr>
            <w:tcW w:w="3221" w:type="dxa"/>
            <w:shd w:val="clear" w:color="auto" w:fill="auto"/>
          </w:tcPr>
          <w:p w14:paraId="4BEE7CA3" w14:textId="77777777" w:rsidR="00A42BDE" w:rsidRPr="00585C9A" w:rsidRDefault="00C864F3" w:rsidP="00D6480F">
            <w:pPr>
              <w:widowControl w:val="0"/>
              <w:spacing w:before="0" w:after="0" w:line="240" w:lineRule="auto"/>
              <w:rPr>
                <w:rFonts w:asciiTheme="minorHAnsi" w:hAnsiTheme="minorHAnsi" w:cstheme="minorHAnsi"/>
              </w:rPr>
            </w:pPr>
            <w:r w:rsidRPr="00585C9A">
              <w:rPr>
                <w:rFonts w:asciiTheme="minorHAnsi" w:hAnsiTheme="minorHAnsi" w:cstheme="minorHAnsi"/>
              </w:rPr>
              <w:t xml:space="preserve">Ajuste de redação para flexibilizar aos </w:t>
            </w:r>
            <w:r w:rsidR="00B07686" w:rsidRPr="00585C9A">
              <w:rPr>
                <w:rFonts w:asciiTheme="minorHAnsi" w:hAnsiTheme="minorHAnsi" w:cstheme="minorHAnsi"/>
              </w:rPr>
              <w:t>Assistidos (Beneficiários) a forma de recebimento do benefício.</w:t>
            </w:r>
          </w:p>
        </w:tc>
      </w:tr>
      <w:tr w:rsidR="00E26069" w:rsidRPr="00585C9A" w14:paraId="7B3B28D0" w14:textId="77777777" w:rsidTr="00E96102">
        <w:trPr>
          <w:trHeight w:val="907"/>
        </w:trPr>
        <w:tc>
          <w:tcPr>
            <w:tcW w:w="3260" w:type="dxa"/>
            <w:shd w:val="clear" w:color="auto" w:fill="auto"/>
          </w:tcPr>
          <w:p w14:paraId="340BD077" w14:textId="77777777" w:rsidR="00A42BDE" w:rsidRPr="00585C9A" w:rsidRDefault="00A42BDE" w:rsidP="00A42BDE">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 xml:space="preserve">I - </w:t>
            </w:r>
            <w:proofErr w:type="gramStart"/>
            <w:r w:rsidRPr="00585C9A">
              <w:rPr>
                <w:rFonts w:asciiTheme="minorHAnsi" w:hAnsiTheme="minorHAnsi" w:cstheme="minorHAnsi"/>
                <w:b w:val="0"/>
                <w:bCs w:val="0"/>
                <w:sz w:val="22"/>
                <w:szCs w:val="22"/>
                <w:lang w:eastAsia="pt-BR"/>
              </w:rPr>
              <w:t>ao</w:t>
            </w:r>
            <w:proofErr w:type="gramEnd"/>
            <w:r w:rsidRPr="00585C9A">
              <w:rPr>
                <w:rFonts w:asciiTheme="minorHAnsi" w:hAnsiTheme="minorHAnsi" w:cstheme="minorHAnsi"/>
                <w:b w:val="0"/>
                <w:bCs w:val="0"/>
                <w:sz w:val="22"/>
                <w:szCs w:val="22"/>
                <w:lang w:eastAsia="pt-BR"/>
              </w:rPr>
              <w:t xml:space="preserve"> do Benefício de RENDA MENSAL PROGRAMADA ou por Invalidez total e permanente, que o ASSISTIDO vinha recebendo, e na forma por ele escolhida, caso o PARTICIPANTE não tenha optado, no requerimento de um dos benefícios referidos, por manter a CONTRIBUIÇÃO DE RISCO; ou</w:t>
            </w:r>
          </w:p>
        </w:tc>
        <w:tc>
          <w:tcPr>
            <w:tcW w:w="3297" w:type="dxa"/>
            <w:shd w:val="clear" w:color="auto" w:fill="auto"/>
          </w:tcPr>
          <w:p w14:paraId="44493BC6" w14:textId="77777777" w:rsidR="00A42BDE" w:rsidRPr="00585C9A" w:rsidRDefault="00A42BDE" w:rsidP="00D6480F">
            <w:pPr>
              <w:widowControl w:val="0"/>
              <w:spacing w:before="0" w:after="0" w:line="240" w:lineRule="auto"/>
              <w:jc w:val="center"/>
              <w:rPr>
                <w:rFonts w:asciiTheme="minorHAnsi" w:hAnsiTheme="minorHAnsi" w:cstheme="minorHAnsi"/>
              </w:rPr>
            </w:pPr>
          </w:p>
        </w:tc>
        <w:tc>
          <w:tcPr>
            <w:tcW w:w="3221" w:type="dxa"/>
            <w:shd w:val="clear" w:color="auto" w:fill="auto"/>
          </w:tcPr>
          <w:p w14:paraId="4886ECE7" w14:textId="77777777" w:rsidR="00A42BDE" w:rsidRPr="00585C9A" w:rsidRDefault="00B07686" w:rsidP="00D6480F">
            <w:pPr>
              <w:widowControl w:val="0"/>
              <w:spacing w:before="0" w:after="0" w:line="240" w:lineRule="auto"/>
              <w:rPr>
                <w:rFonts w:asciiTheme="minorHAnsi" w:hAnsiTheme="minorHAnsi" w:cstheme="minorHAnsi"/>
              </w:rPr>
            </w:pPr>
            <w:r w:rsidRPr="00585C9A">
              <w:rPr>
                <w:rFonts w:asciiTheme="minorHAnsi" w:hAnsiTheme="minorHAnsi" w:cstheme="minorHAnsi"/>
              </w:rPr>
              <w:t>Exclusão de in</w:t>
            </w:r>
            <w:r w:rsidR="00B56DE7" w:rsidRPr="00585C9A">
              <w:rPr>
                <w:rFonts w:asciiTheme="minorHAnsi" w:hAnsiTheme="minorHAnsi" w:cstheme="minorHAnsi"/>
              </w:rPr>
              <w:t>c</w:t>
            </w:r>
            <w:r w:rsidRPr="00585C9A">
              <w:rPr>
                <w:rFonts w:asciiTheme="minorHAnsi" w:hAnsiTheme="minorHAnsi" w:cstheme="minorHAnsi"/>
              </w:rPr>
              <w:t>iso para flexibilizar aos Assistidos (Beneficiários) a forma de recebimento do benefício.</w:t>
            </w:r>
          </w:p>
        </w:tc>
      </w:tr>
      <w:tr w:rsidR="00E26069" w:rsidRPr="00585C9A" w14:paraId="4F01CA35" w14:textId="77777777" w:rsidTr="00E96102">
        <w:trPr>
          <w:trHeight w:val="907"/>
        </w:trPr>
        <w:tc>
          <w:tcPr>
            <w:tcW w:w="3260" w:type="dxa"/>
            <w:shd w:val="clear" w:color="auto" w:fill="auto"/>
          </w:tcPr>
          <w:p w14:paraId="2799BE08" w14:textId="77777777" w:rsidR="00A42BDE" w:rsidRPr="00585C9A" w:rsidRDefault="00A42BDE" w:rsidP="00B07686">
            <w:pPr>
              <w:pStyle w:val="Recuodecorpodetexto"/>
              <w:widowControl/>
              <w:suppressAutoHyphens w:val="0"/>
              <w:rPr>
                <w:rFonts w:asciiTheme="minorHAnsi" w:hAnsiTheme="minorHAnsi" w:cstheme="minorHAnsi"/>
                <w:sz w:val="22"/>
                <w:szCs w:val="22"/>
                <w:lang w:eastAsia="pt-BR"/>
              </w:rPr>
            </w:pPr>
            <w:r w:rsidRPr="00585C9A">
              <w:rPr>
                <w:rFonts w:asciiTheme="minorHAnsi" w:hAnsiTheme="minorHAnsi" w:cstheme="minorHAnsi"/>
                <w:b w:val="0"/>
                <w:bCs w:val="0"/>
                <w:sz w:val="22"/>
                <w:szCs w:val="22"/>
                <w:lang w:eastAsia="pt-BR"/>
              </w:rPr>
              <w:t xml:space="preserve">II – </w:t>
            </w:r>
            <w:proofErr w:type="gramStart"/>
            <w:r w:rsidRPr="00585C9A">
              <w:rPr>
                <w:rFonts w:asciiTheme="minorHAnsi" w:hAnsiTheme="minorHAnsi" w:cstheme="minorHAnsi"/>
                <w:b w:val="0"/>
                <w:bCs w:val="0"/>
                <w:sz w:val="22"/>
                <w:szCs w:val="22"/>
                <w:lang w:eastAsia="pt-BR"/>
              </w:rPr>
              <w:t>aquele</w:t>
            </w:r>
            <w:proofErr w:type="gramEnd"/>
            <w:r w:rsidRPr="00585C9A">
              <w:rPr>
                <w:rFonts w:asciiTheme="minorHAnsi" w:hAnsiTheme="minorHAnsi" w:cstheme="minorHAnsi"/>
                <w:b w:val="0"/>
                <w:bCs w:val="0"/>
                <w:sz w:val="22"/>
                <w:szCs w:val="22"/>
                <w:lang w:eastAsia="pt-BR"/>
              </w:rPr>
              <w:t xml:space="preserve"> calculado com base no saldo da CONTA BENEFÍCIO, numa das formas de pagamento escolhidas nos termos do artigo 27, caso o PARTICIPANTE ASSISTIDO tenha optado por manter a CONTRIBUIÇÃO DE RISCO.</w:t>
            </w:r>
          </w:p>
        </w:tc>
        <w:tc>
          <w:tcPr>
            <w:tcW w:w="3297" w:type="dxa"/>
            <w:shd w:val="clear" w:color="auto" w:fill="auto"/>
          </w:tcPr>
          <w:p w14:paraId="501C0628" w14:textId="77777777" w:rsidR="00A42BDE" w:rsidRPr="00585C9A" w:rsidRDefault="00A42BDE" w:rsidP="00D6480F">
            <w:pPr>
              <w:widowControl w:val="0"/>
              <w:spacing w:before="0" w:after="0" w:line="240" w:lineRule="auto"/>
              <w:jc w:val="center"/>
              <w:rPr>
                <w:rFonts w:asciiTheme="minorHAnsi" w:hAnsiTheme="minorHAnsi" w:cstheme="minorHAnsi"/>
              </w:rPr>
            </w:pPr>
          </w:p>
        </w:tc>
        <w:tc>
          <w:tcPr>
            <w:tcW w:w="3221" w:type="dxa"/>
            <w:shd w:val="clear" w:color="auto" w:fill="auto"/>
          </w:tcPr>
          <w:p w14:paraId="5E2510C9" w14:textId="77777777" w:rsidR="00A42BDE" w:rsidRPr="00585C9A" w:rsidRDefault="00B56DE7" w:rsidP="00D6480F">
            <w:pPr>
              <w:widowControl w:val="0"/>
              <w:spacing w:before="0" w:after="0" w:line="240" w:lineRule="auto"/>
              <w:rPr>
                <w:rFonts w:asciiTheme="minorHAnsi" w:hAnsiTheme="minorHAnsi" w:cstheme="minorHAnsi"/>
              </w:rPr>
            </w:pPr>
            <w:r w:rsidRPr="00585C9A">
              <w:rPr>
                <w:rFonts w:asciiTheme="minorHAnsi" w:hAnsiTheme="minorHAnsi" w:cstheme="minorHAnsi"/>
              </w:rPr>
              <w:t>Exclusão de inciso para flexibilizar aos Assistidos (Beneficiários) a forma de recebimento do benefício.</w:t>
            </w:r>
          </w:p>
        </w:tc>
      </w:tr>
      <w:tr w:rsidR="00E26069" w:rsidRPr="00585C9A" w14:paraId="7968F2F2" w14:textId="77777777" w:rsidTr="00E96102">
        <w:trPr>
          <w:trHeight w:val="907"/>
        </w:trPr>
        <w:tc>
          <w:tcPr>
            <w:tcW w:w="3260" w:type="dxa"/>
            <w:shd w:val="clear" w:color="auto" w:fill="auto"/>
          </w:tcPr>
          <w:p w14:paraId="12B72F45" w14:textId="77777777" w:rsidR="00A42BDE" w:rsidRPr="00585C9A" w:rsidRDefault="00A42BDE" w:rsidP="00B07686">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§1º Na opção prevista no inciso II, será considerada, no caso do inciso II do art. 27, a expectativa de vida do(s) BENEFICIÁRIO(s) inscrito(s).</w:t>
            </w:r>
          </w:p>
        </w:tc>
        <w:tc>
          <w:tcPr>
            <w:tcW w:w="3297" w:type="dxa"/>
            <w:shd w:val="clear" w:color="auto" w:fill="auto"/>
          </w:tcPr>
          <w:p w14:paraId="189D1FA5" w14:textId="77777777" w:rsidR="00A42BDE" w:rsidRPr="00585C9A" w:rsidRDefault="00B07686" w:rsidP="00B07686">
            <w:pPr>
              <w:widowControl w:val="0"/>
              <w:spacing w:before="0" w:after="0" w:line="240" w:lineRule="auto"/>
              <w:rPr>
                <w:rFonts w:asciiTheme="minorHAnsi" w:hAnsiTheme="minorHAnsi" w:cstheme="minorHAnsi"/>
                <w:lang w:eastAsia="pt-BR"/>
              </w:rPr>
            </w:pPr>
            <w:r w:rsidRPr="00585C9A">
              <w:rPr>
                <w:rFonts w:asciiTheme="minorHAnsi" w:hAnsiTheme="minorHAnsi" w:cstheme="minorHAnsi"/>
                <w:lang w:eastAsia="pt-BR"/>
              </w:rPr>
              <w:t xml:space="preserve">§1º Na opção prevista no </w:t>
            </w:r>
            <w:r w:rsidRPr="00585C9A">
              <w:rPr>
                <w:rFonts w:asciiTheme="minorHAnsi" w:hAnsiTheme="minorHAnsi" w:cstheme="minorHAnsi"/>
                <w:b/>
                <w:bCs/>
                <w:lang w:eastAsia="pt-BR"/>
              </w:rPr>
              <w:t>inciso II do art. 27,</w:t>
            </w:r>
            <w:r w:rsidRPr="00585C9A">
              <w:rPr>
                <w:rFonts w:asciiTheme="minorHAnsi" w:hAnsiTheme="minorHAnsi" w:cstheme="minorHAnsi"/>
                <w:lang w:eastAsia="pt-BR"/>
              </w:rPr>
              <w:t xml:space="preserve"> </w:t>
            </w:r>
            <w:r w:rsidRPr="00585C9A">
              <w:rPr>
                <w:rFonts w:asciiTheme="minorHAnsi" w:hAnsiTheme="minorHAnsi" w:cstheme="minorHAnsi"/>
                <w:b/>
                <w:bCs/>
                <w:lang w:eastAsia="pt-BR"/>
              </w:rPr>
              <w:t>será considerada a</w:t>
            </w:r>
            <w:r w:rsidRPr="00585C9A">
              <w:rPr>
                <w:rFonts w:asciiTheme="minorHAnsi" w:hAnsiTheme="minorHAnsi" w:cstheme="minorHAnsi"/>
                <w:lang w:eastAsia="pt-BR"/>
              </w:rPr>
              <w:t xml:space="preserve"> expectativa de vida do(s) BENEFICIÁRIO(s) inscrito(s).</w:t>
            </w:r>
          </w:p>
        </w:tc>
        <w:tc>
          <w:tcPr>
            <w:tcW w:w="3221" w:type="dxa"/>
            <w:shd w:val="clear" w:color="auto" w:fill="auto"/>
          </w:tcPr>
          <w:p w14:paraId="5ED3AB8C" w14:textId="77777777" w:rsidR="00A42BDE" w:rsidRPr="00585C9A" w:rsidRDefault="00B56DE7" w:rsidP="00D6480F">
            <w:pPr>
              <w:widowControl w:val="0"/>
              <w:spacing w:before="0" w:after="0" w:line="240" w:lineRule="auto"/>
              <w:rPr>
                <w:rFonts w:asciiTheme="minorHAnsi" w:hAnsiTheme="minorHAnsi" w:cstheme="minorHAnsi"/>
                <w:lang w:eastAsia="pt-BR"/>
              </w:rPr>
            </w:pPr>
            <w:r w:rsidRPr="00585C9A">
              <w:rPr>
                <w:rFonts w:asciiTheme="minorHAnsi" w:hAnsiTheme="minorHAnsi" w:cstheme="minorHAnsi"/>
                <w:lang w:eastAsia="pt-BR"/>
              </w:rPr>
              <w:t>Subtração da remissão ao inciso II deste artigo tendo em vista a exclusão do mesmo, remetendo diretamente a opção ao inciso II do artigo 27.</w:t>
            </w:r>
          </w:p>
        </w:tc>
      </w:tr>
      <w:tr w:rsidR="00E26069" w:rsidRPr="00585C9A" w14:paraId="4EA7DF25" w14:textId="77777777" w:rsidTr="00E96102">
        <w:trPr>
          <w:trHeight w:val="907"/>
        </w:trPr>
        <w:tc>
          <w:tcPr>
            <w:tcW w:w="3260" w:type="dxa"/>
            <w:shd w:val="clear" w:color="auto" w:fill="auto"/>
          </w:tcPr>
          <w:p w14:paraId="4A3D2CFE" w14:textId="77777777" w:rsidR="00A42BDE" w:rsidRPr="00585C9A" w:rsidRDefault="00A42BDE" w:rsidP="00A42BDE">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§2º A opção pelo disposto nos incisos I, II e III do artigo 27 deverá ser formulada pelo BENEFICIÁRIO do PARTICIPANTE, por escrito, na data do requerimento do respectivo benefício, no caso previsto no inciso II.</w:t>
            </w:r>
          </w:p>
        </w:tc>
        <w:tc>
          <w:tcPr>
            <w:tcW w:w="3297" w:type="dxa"/>
            <w:shd w:val="clear" w:color="auto" w:fill="auto"/>
          </w:tcPr>
          <w:p w14:paraId="27F3E883" w14:textId="70520A1E" w:rsidR="00A42BDE" w:rsidRPr="00585C9A" w:rsidRDefault="00B56DE7" w:rsidP="00B56DE7">
            <w:pPr>
              <w:widowControl w:val="0"/>
              <w:spacing w:before="0" w:after="0" w:line="240" w:lineRule="auto"/>
              <w:rPr>
                <w:rFonts w:asciiTheme="minorHAnsi" w:eastAsia="Times New Roman" w:hAnsiTheme="minorHAnsi" w:cstheme="minorHAnsi"/>
                <w:noProof w:val="0"/>
                <w:lang w:eastAsia="pt-BR"/>
              </w:rPr>
            </w:pPr>
            <w:r w:rsidRPr="00585C9A">
              <w:rPr>
                <w:rFonts w:asciiTheme="minorHAnsi" w:eastAsia="Times New Roman" w:hAnsiTheme="minorHAnsi" w:cstheme="minorHAnsi"/>
                <w:noProof w:val="0"/>
                <w:lang w:eastAsia="pt-BR"/>
              </w:rPr>
              <w:t>§2º A opção pelo disposto nos incisos I, II e III do artigo 27 deverá ser formulada pelo BENEFICIÁRIO do PARTICIPANTE, por escrito, na data do requerimento do respectivo benefício</w:t>
            </w:r>
            <w:r w:rsidR="00943AB1" w:rsidRPr="00585C9A">
              <w:rPr>
                <w:rFonts w:asciiTheme="minorHAnsi" w:eastAsia="Times New Roman" w:hAnsiTheme="minorHAnsi" w:cstheme="minorHAnsi"/>
                <w:noProof w:val="0"/>
                <w:lang w:eastAsia="pt-BR"/>
              </w:rPr>
              <w:t xml:space="preserve">, </w:t>
            </w:r>
            <w:r w:rsidR="00943AB1" w:rsidRPr="00585C9A">
              <w:rPr>
                <w:rFonts w:asciiTheme="minorHAnsi" w:hAnsiTheme="minorHAnsi" w:cstheme="minorHAnsi"/>
                <w:b/>
              </w:rPr>
              <w:t>observada a faculdade de que trata o §2º do artigo 27</w:t>
            </w:r>
            <w:r w:rsidRPr="00585C9A">
              <w:rPr>
                <w:rFonts w:asciiTheme="minorHAnsi" w:eastAsia="Times New Roman" w:hAnsiTheme="minorHAnsi" w:cstheme="minorHAnsi"/>
                <w:b/>
                <w:noProof w:val="0"/>
                <w:lang w:eastAsia="pt-BR"/>
              </w:rPr>
              <w:t>.</w:t>
            </w:r>
          </w:p>
        </w:tc>
        <w:tc>
          <w:tcPr>
            <w:tcW w:w="3221" w:type="dxa"/>
            <w:shd w:val="clear" w:color="auto" w:fill="auto"/>
          </w:tcPr>
          <w:p w14:paraId="532BB411" w14:textId="6037D0D9" w:rsidR="00A42BDE" w:rsidRPr="00585C9A" w:rsidRDefault="00DE67D6" w:rsidP="00D6480F">
            <w:pPr>
              <w:widowControl w:val="0"/>
              <w:spacing w:before="0" w:after="0" w:line="240" w:lineRule="auto"/>
              <w:rPr>
                <w:rFonts w:asciiTheme="minorHAnsi" w:eastAsia="Times New Roman" w:hAnsiTheme="minorHAnsi" w:cstheme="minorHAnsi"/>
                <w:noProof w:val="0"/>
                <w:lang w:eastAsia="pt-BR"/>
              </w:rPr>
            </w:pPr>
            <w:r w:rsidRPr="00585C9A">
              <w:rPr>
                <w:rFonts w:asciiTheme="minorHAnsi" w:eastAsia="Times New Roman" w:hAnsiTheme="minorHAnsi" w:cstheme="minorHAnsi"/>
                <w:noProof w:val="0"/>
                <w:lang w:eastAsia="pt-BR"/>
              </w:rPr>
              <w:t>Exclusão da remissão ao inciso II deste artigo tendo em vista que o mesmo foi retirado do texto proposto</w:t>
            </w:r>
            <w:r w:rsidR="00943AB1" w:rsidRPr="00585C9A">
              <w:rPr>
                <w:rFonts w:asciiTheme="minorHAnsi" w:eastAsia="Times New Roman" w:hAnsiTheme="minorHAnsi" w:cstheme="minorHAnsi"/>
                <w:noProof w:val="0"/>
                <w:lang w:eastAsia="pt-BR"/>
              </w:rPr>
              <w:t xml:space="preserve"> e inclusão de texto para remissão à faculdade de que trata </w:t>
            </w:r>
            <w:r w:rsidR="00943AB1" w:rsidRPr="00585C9A">
              <w:rPr>
                <w:rFonts w:asciiTheme="minorHAnsi" w:hAnsiTheme="minorHAnsi" w:cstheme="minorHAnsi"/>
                <w:bCs/>
              </w:rPr>
              <w:t>o §2º do artigo 27 quanto às alterações dos benefícios pelos assistidos anualmente.</w:t>
            </w:r>
          </w:p>
        </w:tc>
      </w:tr>
      <w:tr w:rsidR="00E26069" w:rsidRPr="00585C9A" w14:paraId="49451605" w14:textId="77777777" w:rsidTr="00E96102">
        <w:trPr>
          <w:trHeight w:val="907"/>
        </w:trPr>
        <w:tc>
          <w:tcPr>
            <w:tcW w:w="3260" w:type="dxa"/>
            <w:shd w:val="clear" w:color="auto" w:fill="auto"/>
          </w:tcPr>
          <w:p w14:paraId="192868A8" w14:textId="77777777" w:rsidR="00A42BDE" w:rsidRPr="00585C9A" w:rsidRDefault="00A42BDE" w:rsidP="00A42BDE">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Art. 36. O estipulado nos artigos 26, 31, 32 e 33 aplica-se à RMM, observado os incisos I e II do artigo 35.</w:t>
            </w:r>
          </w:p>
        </w:tc>
        <w:tc>
          <w:tcPr>
            <w:tcW w:w="3297" w:type="dxa"/>
            <w:shd w:val="clear" w:color="auto" w:fill="auto"/>
          </w:tcPr>
          <w:p w14:paraId="3E43C32F" w14:textId="77777777" w:rsidR="00A42BDE" w:rsidRPr="00585C9A" w:rsidRDefault="00A42BDE" w:rsidP="00A42BDE">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Art. 36. O estipulado nos artigos 26, 31, 32 e 33 aplica-se à RMM.</w:t>
            </w:r>
          </w:p>
        </w:tc>
        <w:tc>
          <w:tcPr>
            <w:tcW w:w="3221" w:type="dxa"/>
            <w:shd w:val="clear" w:color="auto" w:fill="auto"/>
          </w:tcPr>
          <w:p w14:paraId="48A3A6DC" w14:textId="77777777" w:rsidR="00A42BDE" w:rsidRPr="00585C9A" w:rsidRDefault="00A42BDE" w:rsidP="00A42BDE">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Subtração do texto “observado os incisos I e II do artigo 35” tendo em vista a exclusão dos respectivos incisos.</w:t>
            </w:r>
          </w:p>
        </w:tc>
      </w:tr>
      <w:tr w:rsidR="00E26069" w:rsidRPr="00585C9A" w14:paraId="64734E69" w14:textId="77777777" w:rsidTr="00E96102">
        <w:trPr>
          <w:trHeight w:val="907"/>
        </w:trPr>
        <w:tc>
          <w:tcPr>
            <w:tcW w:w="3260" w:type="dxa"/>
            <w:shd w:val="clear" w:color="auto" w:fill="auto"/>
          </w:tcPr>
          <w:p w14:paraId="7A6A9E52" w14:textId="77777777" w:rsidR="00E96102" w:rsidRPr="00585C9A" w:rsidRDefault="00E96102" w:rsidP="00D6480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Seção V</w:t>
            </w:r>
          </w:p>
          <w:p w14:paraId="6748AE31" w14:textId="77777777" w:rsidR="00E96102" w:rsidRPr="00585C9A" w:rsidRDefault="00E96102" w:rsidP="00D6480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DA RENDA MENSAL EDUCACIONAL (RME)</w:t>
            </w:r>
          </w:p>
        </w:tc>
        <w:tc>
          <w:tcPr>
            <w:tcW w:w="3297" w:type="dxa"/>
            <w:shd w:val="clear" w:color="auto" w:fill="auto"/>
          </w:tcPr>
          <w:p w14:paraId="6A4F781F" w14:textId="77777777" w:rsidR="00E96102" w:rsidRPr="00585C9A" w:rsidRDefault="00E96102" w:rsidP="00D6480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Seção V</w:t>
            </w:r>
          </w:p>
          <w:p w14:paraId="05C033CD" w14:textId="77777777" w:rsidR="00E96102" w:rsidRPr="00585C9A" w:rsidRDefault="00E96102" w:rsidP="00D6480F">
            <w:pPr>
              <w:widowControl w:val="0"/>
              <w:spacing w:before="0" w:after="0" w:line="240" w:lineRule="auto"/>
              <w:jc w:val="center"/>
              <w:rPr>
                <w:rFonts w:asciiTheme="minorHAnsi" w:hAnsiTheme="minorHAnsi" w:cstheme="minorHAnsi"/>
              </w:rPr>
            </w:pPr>
            <w:r w:rsidRPr="00585C9A">
              <w:rPr>
                <w:rFonts w:asciiTheme="minorHAnsi" w:hAnsiTheme="minorHAnsi" w:cstheme="minorHAnsi"/>
              </w:rPr>
              <w:t>DA RENDA MENSAL EDUCACIONAL (RME)</w:t>
            </w:r>
          </w:p>
        </w:tc>
        <w:tc>
          <w:tcPr>
            <w:tcW w:w="3221" w:type="dxa"/>
            <w:shd w:val="clear" w:color="auto" w:fill="auto"/>
          </w:tcPr>
          <w:p w14:paraId="39900096" w14:textId="77777777" w:rsidR="00E96102" w:rsidRPr="00585C9A" w:rsidRDefault="00E96102" w:rsidP="00D6480F">
            <w:pPr>
              <w:widowControl w:val="0"/>
              <w:spacing w:before="0" w:after="0" w:line="240" w:lineRule="auto"/>
              <w:rPr>
                <w:rFonts w:asciiTheme="minorHAnsi" w:hAnsiTheme="minorHAnsi" w:cstheme="minorHAnsi"/>
              </w:rPr>
            </w:pPr>
            <w:r w:rsidRPr="00585C9A">
              <w:rPr>
                <w:rFonts w:asciiTheme="minorHAnsi" w:hAnsiTheme="minorHAnsi" w:cstheme="minorHAnsi"/>
              </w:rPr>
              <w:t>Texto sem alteração</w:t>
            </w:r>
          </w:p>
        </w:tc>
      </w:tr>
      <w:tr w:rsidR="00E26069" w:rsidRPr="00585C9A" w14:paraId="2AE7E4F1" w14:textId="77777777" w:rsidTr="001E532B">
        <w:trPr>
          <w:trHeight w:val="421"/>
        </w:trPr>
        <w:tc>
          <w:tcPr>
            <w:tcW w:w="3260" w:type="dxa"/>
            <w:shd w:val="clear" w:color="auto" w:fill="auto"/>
          </w:tcPr>
          <w:p w14:paraId="3693FCC5" w14:textId="77777777" w:rsidR="00E96102" w:rsidRPr="00585C9A" w:rsidRDefault="00E96102" w:rsidP="001E532B">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Art. 38....</w:t>
            </w:r>
          </w:p>
        </w:tc>
        <w:tc>
          <w:tcPr>
            <w:tcW w:w="3297" w:type="dxa"/>
            <w:shd w:val="clear" w:color="auto" w:fill="auto"/>
          </w:tcPr>
          <w:p w14:paraId="6654D73F" w14:textId="77777777" w:rsidR="00E96102" w:rsidRPr="00585C9A" w:rsidRDefault="00E96102" w:rsidP="001E532B">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Art. 38....</w:t>
            </w:r>
          </w:p>
        </w:tc>
        <w:tc>
          <w:tcPr>
            <w:tcW w:w="3221" w:type="dxa"/>
            <w:shd w:val="clear" w:color="auto" w:fill="auto"/>
          </w:tcPr>
          <w:p w14:paraId="5FD2893D" w14:textId="77777777" w:rsidR="00E96102" w:rsidRPr="00585C9A" w:rsidRDefault="00E96102" w:rsidP="001E532B">
            <w:pPr>
              <w:widowControl w:val="0"/>
              <w:spacing w:before="0" w:after="0" w:line="240" w:lineRule="auto"/>
              <w:rPr>
                <w:rFonts w:asciiTheme="minorHAnsi" w:eastAsia="Times New Roman" w:hAnsiTheme="minorHAnsi" w:cstheme="minorHAnsi"/>
                <w:noProof w:val="0"/>
                <w:lang w:eastAsia="pt-BR"/>
              </w:rPr>
            </w:pPr>
            <w:r w:rsidRPr="00585C9A">
              <w:rPr>
                <w:rFonts w:asciiTheme="minorHAnsi" w:hAnsiTheme="minorHAnsi" w:cstheme="minorHAnsi"/>
              </w:rPr>
              <w:t>Texto sem alteração</w:t>
            </w:r>
          </w:p>
        </w:tc>
      </w:tr>
      <w:tr w:rsidR="00E96102" w:rsidRPr="00585C9A" w14:paraId="019C9BDB" w14:textId="77777777" w:rsidTr="001E532B">
        <w:trPr>
          <w:trHeight w:val="421"/>
        </w:trPr>
        <w:tc>
          <w:tcPr>
            <w:tcW w:w="3260" w:type="dxa"/>
            <w:shd w:val="clear" w:color="auto" w:fill="auto"/>
          </w:tcPr>
          <w:p w14:paraId="1D46CE17" w14:textId="77777777" w:rsidR="00E96102" w:rsidRPr="00585C9A" w:rsidRDefault="00E96102" w:rsidP="006B67F9">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 xml:space="preserve">Parágrafo único. A manutenção do pagamento do Benefício referido no caput está condicionada a apresentação, semestralmente, de atestado de matrícula ao JUSPREV, sob pena dele ter cancelado o Benefício e o saldo da SUBCONTA BENEFÍCIO EDUCACIONAL </w:t>
            </w:r>
            <w:r w:rsidRPr="00585C9A">
              <w:rPr>
                <w:rFonts w:asciiTheme="minorHAnsi" w:hAnsiTheme="minorHAnsi" w:cstheme="minorHAnsi"/>
                <w:b w:val="0"/>
                <w:bCs w:val="0"/>
                <w:sz w:val="22"/>
                <w:szCs w:val="22"/>
                <w:lang w:eastAsia="pt-BR"/>
              </w:rPr>
              <w:lastRenderedPageBreak/>
              <w:t>incorporado a SUBCONTA CONTRIBUIÇÕES DO PARTICIPANTE ou a CONTA BENEFÍCIO.</w:t>
            </w:r>
          </w:p>
        </w:tc>
        <w:tc>
          <w:tcPr>
            <w:tcW w:w="3297" w:type="dxa"/>
            <w:shd w:val="clear" w:color="auto" w:fill="auto"/>
          </w:tcPr>
          <w:p w14:paraId="405D0858" w14:textId="77777777" w:rsidR="00E96102" w:rsidRPr="00585C9A" w:rsidRDefault="00E96102" w:rsidP="006B67F9">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lastRenderedPageBreak/>
              <w:t xml:space="preserve">Parágrafo único. A manutenção do pagamento do Benefício referido no caput está condicionada a apresentação, </w:t>
            </w:r>
            <w:r w:rsidRPr="00585C9A">
              <w:rPr>
                <w:rFonts w:asciiTheme="minorHAnsi" w:hAnsiTheme="minorHAnsi" w:cstheme="minorHAnsi"/>
                <w:sz w:val="22"/>
                <w:szCs w:val="22"/>
                <w:lang w:eastAsia="pt-BR"/>
              </w:rPr>
              <w:t>anualmente</w:t>
            </w:r>
            <w:r w:rsidRPr="00585C9A">
              <w:rPr>
                <w:rFonts w:asciiTheme="minorHAnsi" w:hAnsiTheme="minorHAnsi" w:cstheme="minorHAnsi"/>
                <w:b w:val="0"/>
                <w:bCs w:val="0"/>
                <w:sz w:val="22"/>
                <w:szCs w:val="22"/>
                <w:lang w:eastAsia="pt-BR"/>
              </w:rPr>
              <w:t xml:space="preserve">, de atestado de matrícula ao JUSPREV, sob pena dele ter cancelado o Benefício e o saldo da SUBCONTA BENEFÍCIO EDUCACIONAL </w:t>
            </w:r>
            <w:r w:rsidRPr="00585C9A">
              <w:rPr>
                <w:rFonts w:asciiTheme="minorHAnsi" w:hAnsiTheme="minorHAnsi" w:cstheme="minorHAnsi"/>
                <w:b w:val="0"/>
                <w:bCs w:val="0"/>
                <w:sz w:val="22"/>
                <w:szCs w:val="22"/>
                <w:lang w:eastAsia="pt-BR"/>
              </w:rPr>
              <w:lastRenderedPageBreak/>
              <w:t>incorporado a SUBCONTA CONTRIBUIÇÕES DO PARTICIPANTE ou a CONTA BENEFÍCIO.</w:t>
            </w:r>
          </w:p>
        </w:tc>
        <w:tc>
          <w:tcPr>
            <w:tcW w:w="3221" w:type="dxa"/>
            <w:shd w:val="clear" w:color="auto" w:fill="auto"/>
          </w:tcPr>
          <w:p w14:paraId="4C15F674" w14:textId="0CFAD711" w:rsidR="00E96102" w:rsidRPr="00585C9A" w:rsidRDefault="00E96102" w:rsidP="00E96102">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lastRenderedPageBreak/>
              <w:t xml:space="preserve">Alteração da periodicidade de envio buscando redução do custo operacional da Entidade com a operacionalização deste processo. </w:t>
            </w:r>
          </w:p>
        </w:tc>
      </w:tr>
      <w:tr w:rsidR="00D904CD" w:rsidRPr="00585C9A" w14:paraId="6AFF6DEB" w14:textId="77777777" w:rsidTr="001E532B">
        <w:trPr>
          <w:trHeight w:val="421"/>
        </w:trPr>
        <w:tc>
          <w:tcPr>
            <w:tcW w:w="3260" w:type="dxa"/>
            <w:shd w:val="clear" w:color="auto" w:fill="auto"/>
          </w:tcPr>
          <w:p w14:paraId="2552E2DD" w14:textId="77777777" w:rsidR="00D904CD" w:rsidRPr="00585C9A" w:rsidRDefault="00D904CD" w:rsidP="00D904CD">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CAPÍTULO IX</w:t>
            </w:r>
          </w:p>
          <w:p w14:paraId="65008ABF" w14:textId="77D5F38D" w:rsidR="00D904CD" w:rsidRPr="00585C9A" w:rsidRDefault="00D904CD" w:rsidP="00D904CD">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DA PARCELA ADICIONAL DE RISCO (PAR)</w:t>
            </w:r>
          </w:p>
        </w:tc>
        <w:tc>
          <w:tcPr>
            <w:tcW w:w="3297" w:type="dxa"/>
            <w:shd w:val="clear" w:color="auto" w:fill="auto"/>
          </w:tcPr>
          <w:p w14:paraId="1A4A833E" w14:textId="77777777" w:rsidR="00D904CD" w:rsidRPr="00585C9A" w:rsidRDefault="00D904CD" w:rsidP="00D904CD">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CAPÍTULO IX</w:t>
            </w:r>
          </w:p>
          <w:p w14:paraId="60D7A736" w14:textId="3799900E" w:rsidR="00D904CD" w:rsidRPr="00585C9A" w:rsidRDefault="00D904CD" w:rsidP="00D904CD">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DA PARCELA ADICIONAL DE RISCO (PAR)</w:t>
            </w:r>
          </w:p>
        </w:tc>
        <w:tc>
          <w:tcPr>
            <w:tcW w:w="3221" w:type="dxa"/>
            <w:shd w:val="clear" w:color="auto" w:fill="auto"/>
          </w:tcPr>
          <w:p w14:paraId="4C36BD0D" w14:textId="7C662EAA" w:rsidR="00D904CD" w:rsidRPr="00585C9A" w:rsidRDefault="00D904CD" w:rsidP="00E64631">
            <w:pPr>
              <w:pStyle w:val="Recuodecorpodetexto"/>
              <w:widowControl/>
              <w:suppressAutoHyphens w:val="0"/>
              <w:jc w:val="left"/>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Mantida redação.</w:t>
            </w:r>
          </w:p>
        </w:tc>
      </w:tr>
      <w:tr w:rsidR="00D904CD" w:rsidRPr="00585C9A" w14:paraId="1D4A0682" w14:textId="77777777" w:rsidTr="001E532B">
        <w:trPr>
          <w:trHeight w:val="421"/>
        </w:trPr>
        <w:tc>
          <w:tcPr>
            <w:tcW w:w="3260" w:type="dxa"/>
            <w:shd w:val="clear" w:color="auto" w:fill="auto"/>
          </w:tcPr>
          <w:p w14:paraId="422E4570" w14:textId="7479D17A" w:rsidR="00D904CD" w:rsidRPr="00585C9A" w:rsidRDefault="00D904CD" w:rsidP="00E64631">
            <w:pPr>
              <w:pStyle w:val="Recuodecorpodetexto"/>
              <w:widowControl/>
              <w:suppressAutoHyphens w:val="0"/>
              <w:jc w:val="left"/>
              <w:rPr>
                <w:rFonts w:asciiTheme="minorHAnsi" w:hAnsiTheme="minorHAnsi" w:cstheme="minorHAnsi"/>
                <w:b w:val="0"/>
                <w:bCs w:val="0"/>
                <w:sz w:val="22"/>
                <w:szCs w:val="22"/>
                <w:lang w:eastAsia="pt-BR"/>
              </w:rPr>
            </w:pPr>
            <w:r w:rsidRPr="00585C9A">
              <w:rPr>
                <w:rFonts w:ascii="Kabel Bk BT" w:hAnsi="Kabel Bk BT"/>
                <w:b w:val="0"/>
                <w:bCs w:val="0"/>
              </w:rPr>
              <w:t>Art. 45.</w:t>
            </w:r>
          </w:p>
        </w:tc>
        <w:tc>
          <w:tcPr>
            <w:tcW w:w="3297" w:type="dxa"/>
            <w:shd w:val="clear" w:color="auto" w:fill="auto"/>
          </w:tcPr>
          <w:p w14:paraId="042AA8D1" w14:textId="4FD6554D" w:rsidR="00D904CD" w:rsidRPr="00585C9A" w:rsidRDefault="00D904CD" w:rsidP="00E64631">
            <w:pPr>
              <w:pStyle w:val="Recuodecorpodetexto"/>
              <w:widowControl/>
              <w:suppressAutoHyphens w:val="0"/>
              <w:jc w:val="left"/>
              <w:rPr>
                <w:rFonts w:asciiTheme="minorHAnsi" w:hAnsiTheme="minorHAnsi" w:cstheme="minorHAnsi"/>
                <w:b w:val="0"/>
                <w:bCs w:val="0"/>
                <w:sz w:val="22"/>
                <w:szCs w:val="22"/>
                <w:lang w:eastAsia="pt-BR"/>
              </w:rPr>
            </w:pPr>
            <w:r w:rsidRPr="00585C9A">
              <w:rPr>
                <w:rFonts w:ascii="Kabel Bk BT" w:hAnsi="Kabel Bk BT"/>
                <w:b w:val="0"/>
                <w:bCs w:val="0"/>
              </w:rPr>
              <w:t>Art. 45.</w:t>
            </w:r>
          </w:p>
        </w:tc>
        <w:tc>
          <w:tcPr>
            <w:tcW w:w="3221" w:type="dxa"/>
            <w:shd w:val="clear" w:color="auto" w:fill="auto"/>
          </w:tcPr>
          <w:p w14:paraId="739B0635" w14:textId="771938CC" w:rsidR="00D904CD" w:rsidRPr="00585C9A" w:rsidRDefault="00D904CD" w:rsidP="00E64631">
            <w:pPr>
              <w:pStyle w:val="Recuodecorpodetexto"/>
              <w:widowControl/>
              <w:suppressAutoHyphens w:val="0"/>
              <w:jc w:val="left"/>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Mantida redação.</w:t>
            </w:r>
          </w:p>
        </w:tc>
      </w:tr>
      <w:tr w:rsidR="00D904CD" w:rsidRPr="00585C9A" w14:paraId="151698BC" w14:textId="77777777" w:rsidTr="001E532B">
        <w:trPr>
          <w:trHeight w:val="421"/>
        </w:trPr>
        <w:tc>
          <w:tcPr>
            <w:tcW w:w="3260" w:type="dxa"/>
            <w:shd w:val="clear" w:color="auto" w:fill="auto"/>
          </w:tcPr>
          <w:p w14:paraId="77EAC4D3" w14:textId="77777777" w:rsidR="00D904CD" w:rsidRPr="00585C9A" w:rsidRDefault="00D904CD" w:rsidP="00B471B3">
            <w:pPr>
              <w:pStyle w:val="Recuodecorpodetexto"/>
              <w:widowControl/>
              <w:suppressAutoHyphens w:val="0"/>
              <w:jc w:val="center"/>
              <w:rPr>
                <w:rFonts w:asciiTheme="minorHAnsi" w:hAnsiTheme="minorHAnsi" w:cstheme="minorHAnsi"/>
                <w:b w:val="0"/>
                <w:bCs w:val="0"/>
                <w:sz w:val="22"/>
                <w:szCs w:val="22"/>
                <w:lang w:eastAsia="pt-BR"/>
              </w:rPr>
            </w:pPr>
          </w:p>
        </w:tc>
        <w:tc>
          <w:tcPr>
            <w:tcW w:w="3297" w:type="dxa"/>
            <w:shd w:val="clear" w:color="auto" w:fill="auto"/>
          </w:tcPr>
          <w:p w14:paraId="048DC718" w14:textId="6D6E93D0" w:rsidR="00D904CD" w:rsidRPr="00585C9A" w:rsidRDefault="00D904CD" w:rsidP="00D904CD">
            <w:pPr>
              <w:pStyle w:val="Recuodecorpodetexto"/>
              <w:widowControl/>
              <w:suppressAutoHyphens w:val="0"/>
              <w:rPr>
                <w:rFonts w:ascii="Kabel Bk BT" w:hAnsi="Kabel Bk BT"/>
              </w:rPr>
            </w:pPr>
            <w:r w:rsidRPr="00585C9A">
              <w:rPr>
                <w:rFonts w:ascii="Kabel Bk BT" w:hAnsi="Kabel Bk BT"/>
              </w:rPr>
              <w:t>§1º A Parcela Adicional de Risco de que trata o caput, destinada a complementar o Benefício de RMI em caso de INVALIDEZ TOTAL E PERMANENTE, poderá ser contratada por PARTICIPANTE ATIVO, ATIVO VINCULADO, ATIVO REMIDO e PARTICIPANTE ASSISTIDO em fruição da RMB.</w:t>
            </w:r>
          </w:p>
        </w:tc>
        <w:tc>
          <w:tcPr>
            <w:tcW w:w="3221" w:type="dxa"/>
            <w:shd w:val="clear" w:color="auto" w:fill="auto"/>
          </w:tcPr>
          <w:p w14:paraId="4E1BA1AF" w14:textId="378AE472" w:rsidR="00D904CD" w:rsidRPr="00585C9A" w:rsidRDefault="00D904CD" w:rsidP="00B471B3">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Inclusão de parágrafo para deixar mais claro quais são os tipos de participantes que poderão contratar as coberturas adicionais de risco de invalidez e morte.</w:t>
            </w:r>
          </w:p>
        </w:tc>
      </w:tr>
      <w:tr w:rsidR="00D904CD" w:rsidRPr="00585C9A" w14:paraId="2282BE93" w14:textId="77777777" w:rsidTr="001E532B">
        <w:trPr>
          <w:trHeight w:val="421"/>
        </w:trPr>
        <w:tc>
          <w:tcPr>
            <w:tcW w:w="3260" w:type="dxa"/>
            <w:shd w:val="clear" w:color="auto" w:fill="auto"/>
          </w:tcPr>
          <w:p w14:paraId="07A6702C" w14:textId="77777777" w:rsidR="00D904CD" w:rsidRPr="00585C9A" w:rsidRDefault="00D904CD" w:rsidP="00B471B3">
            <w:pPr>
              <w:pStyle w:val="Recuodecorpodetexto"/>
              <w:widowControl/>
              <w:suppressAutoHyphens w:val="0"/>
              <w:jc w:val="center"/>
              <w:rPr>
                <w:rFonts w:asciiTheme="minorHAnsi" w:hAnsiTheme="minorHAnsi" w:cstheme="minorHAnsi"/>
                <w:b w:val="0"/>
                <w:bCs w:val="0"/>
                <w:sz w:val="22"/>
                <w:szCs w:val="22"/>
                <w:lang w:eastAsia="pt-BR"/>
              </w:rPr>
            </w:pPr>
          </w:p>
        </w:tc>
        <w:tc>
          <w:tcPr>
            <w:tcW w:w="3297" w:type="dxa"/>
            <w:shd w:val="clear" w:color="auto" w:fill="auto"/>
          </w:tcPr>
          <w:p w14:paraId="172A0248" w14:textId="0B885D72" w:rsidR="00D904CD" w:rsidRPr="00585C9A" w:rsidRDefault="00D904CD" w:rsidP="00D904CD">
            <w:pPr>
              <w:pStyle w:val="Recuodecorpodetexto"/>
              <w:widowControl/>
              <w:suppressAutoHyphens w:val="0"/>
              <w:rPr>
                <w:rFonts w:ascii="Kabel Bk BT" w:hAnsi="Kabel Bk BT"/>
              </w:rPr>
            </w:pPr>
            <w:r w:rsidRPr="00585C9A">
              <w:rPr>
                <w:rFonts w:ascii="Kabel Bk BT" w:hAnsi="Kabel Bk BT"/>
              </w:rPr>
              <w:t>§2º A Parcela Adicional de Risco de que trata o caput, destinada a complementar o Benefício de RMM em caso de morte, poderá ser contratada por PARTICIPANTE ATIVO, ATIVO VINCULADO, ATIVO REMIDO e PARTICIPANTE ASSISTIDO em fruição da RMB ou RMI.</w:t>
            </w:r>
          </w:p>
        </w:tc>
        <w:tc>
          <w:tcPr>
            <w:tcW w:w="3221" w:type="dxa"/>
            <w:shd w:val="clear" w:color="auto" w:fill="auto"/>
          </w:tcPr>
          <w:p w14:paraId="41A643C5" w14:textId="26AF3EDC" w:rsidR="00D904CD" w:rsidRPr="00585C9A" w:rsidRDefault="00D904CD" w:rsidP="00B471B3">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Inclusão de parágrafo para deixar mais claro quais são os tipos de participantes que poderão contratar as coberturas adicionais de risco de invalidez e morte.</w:t>
            </w:r>
          </w:p>
        </w:tc>
      </w:tr>
      <w:tr w:rsidR="00B471B3" w:rsidRPr="00585C9A" w14:paraId="05F30907" w14:textId="77777777" w:rsidTr="001E532B">
        <w:trPr>
          <w:trHeight w:val="421"/>
        </w:trPr>
        <w:tc>
          <w:tcPr>
            <w:tcW w:w="3260" w:type="dxa"/>
            <w:shd w:val="clear" w:color="auto" w:fill="auto"/>
          </w:tcPr>
          <w:p w14:paraId="13C3080A" w14:textId="77777777" w:rsidR="00B471B3" w:rsidRPr="00585C9A" w:rsidRDefault="00B471B3" w:rsidP="00B471B3">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CAPÍTULO X</w:t>
            </w:r>
          </w:p>
          <w:p w14:paraId="3D2FD3F2" w14:textId="3C18114B" w:rsidR="00B471B3" w:rsidRPr="00585C9A" w:rsidRDefault="00B471B3" w:rsidP="00B471B3">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DOS INSTITUTOS OPCIONAIS</w:t>
            </w:r>
          </w:p>
        </w:tc>
        <w:tc>
          <w:tcPr>
            <w:tcW w:w="3297" w:type="dxa"/>
            <w:shd w:val="clear" w:color="auto" w:fill="auto"/>
          </w:tcPr>
          <w:p w14:paraId="4FDA9896" w14:textId="77777777" w:rsidR="00B471B3" w:rsidRPr="00585C9A" w:rsidRDefault="00B471B3" w:rsidP="00B471B3">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CAPÍTULO X</w:t>
            </w:r>
          </w:p>
          <w:p w14:paraId="6EE2B5FD" w14:textId="101C963A" w:rsidR="00B471B3" w:rsidRPr="00585C9A" w:rsidRDefault="00B471B3" w:rsidP="00B471B3">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DOS INSTITUTOS OPCIONAIS</w:t>
            </w:r>
          </w:p>
        </w:tc>
        <w:tc>
          <w:tcPr>
            <w:tcW w:w="3221" w:type="dxa"/>
            <w:shd w:val="clear" w:color="auto" w:fill="auto"/>
          </w:tcPr>
          <w:p w14:paraId="0A6CAB44" w14:textId="1F91954C" w:rsidR="00B471B3" w:rsidRPr="00585C9A" w:rsidRDefault="00B471B3" w:rsidP="00B471B3">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Mantida redação.</w:t>
            </w:r>
          </w:p>
        </w:tc>
      </w:tr>
      <w:tr w:rsidR="00B471B3" w:rsidRPr="00585C9A" w14:paraId="311DC103" w14:textId="77777777" w:rsidTr="001E532B">
        <w:trPr>
          <w:trHeight w:val="421"/>
        </w:trPr>
        <w:tc>
          <w:tcPr>
            <w:tcW w:w="3260" w:type="dxa"/>
            <w:shd w:val="clear" w:color="auto" w:fill="auto"/>
          </w:tcPr>
          <w:p w14:paraId="1B11DFFF" w14:textId="77777777" w:rsidR="00B471B3" w:rsidRPr="00585C9A" w:rsidRDefault="00B471B3" w:rsidP="00B471B3">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Seção II</w:t>
            </w:r>
          </w:p>
          <w:p w14:paraId="0B7DE0F0" w14:textId="504CA6DF" w:rsidR="00B471B3" w:rsidRPr="00585C9A" w:rsidRDefault="00B471B3" w:rsidP="00B471B3">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DA PORTABILIDADE</w:t>
            </w:r>
          </w:p>
        </w:tc>
        <w:tc>
          <w:tcPr>
            <w:tcW w:w="3297" w:type="dxa"/>
            <w:shd w:val="clear" w:color="auto" w:fill="auto"/>
          </w:tcPr>
          <w:p w14:paraId="22FEF43B" w14:textId="77777777" w:rsidR="00B471B3" w:rsidRPr="00585C9A" w:rsidRDefault="00B471B3" w:rsidP="00B471B3">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Seção II</w:t>
            </w:r>
          </w:p>
          <w:p w14:paraId="772B153A" w14:textId="27AA86CA" w:rsidR="00B471B3" w:rsidRPr="00585C9A" w:rsidRDefault="00B471B3" w:rsidP="00B471B3">
            <w:pPr>
              <w:pStyle w:val="Recuodecorpodetexto"/>
              <w:widowControl/>
              <w:suppressAutoHyphens w:val="0"/>
              <w:jc w:val="center"/>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DA PORTABILIDADE</w:t>
            </w:r>
          </w:p>
        </w:tc>
        <w:tc>
          <w:tcPr>
            <w:tcW w:w="3221" w:type="dxa"/>
            <w:shd w:val="clear" w:color="auto" w:fill="auto"/>
          </w:tcPr>
          <w:p w14:paraId="4ADA3B32" w14:textId="43458D51" w:rsidR="00B471B3" w:rsidRPr="00585C9A" w:rsidRDefault="00B471B3" w:rsidP="00B471B3">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Mantida redação.</w:t>
            </w:r>
          </w:p>
        </w:tc>
      </w:tr>
      <w:tr w:rsidR="00B471B3" w:rsidRPr="00E26069" w14:paraId="6063BEAB" w14:textId="77777777" w:rsidTr="001E532B">
        <w:trPr>
          <w:trHeight w:val="421"/>
        </w:trPr>
        <w:tc>
          <w:tcPr>
            <w:tcW w:w="3260" w:type="dxa"/>
            <w:shd w:val="clear" w:color="auto" w:fill="auto"/>
          </w:tcPr>
          <w:p w14:paraId="30C47644" w14:textId="1C86BD3E" w:rsidR="00B471B3" w:rsidRPr="00585C9A" w:rsidRDefault="00B471B3" w:rsidP="00B471B3">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Art. 58. A data-base para o cálculo do valor a ser portado será a da cessação das contribuições para o PLANO, observado o §1º do Art. 59.</w:t>
            </w:r>
          </w:p>
        </w:tc>
        <w:tc>
          <w:tcPr>
            <w:tcW w:w="3297" w:type="dxa"/>
            <w:shd w:val="clear" w:color="auto" w:fill="auto"/>
          </w:tcPr>
          <w:p w14:paraId="7BF9ECE2" w14:textId="18089B4A" w:rsidR="00B471B3" w:rsidRPr="00585C9A" w:rsidRDefault="00B471B3" w:rsidP="00B471B3">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lang w:eastAsia="pt-BR"/>
              </w:rPr>
              <w:t xml:space="preserve">Art. 58. A data-base para o cálculo do valor a ser portado será a da cessação das contribuições para o PLANO, observado o </w:t>
            </w:r>
            <w:r w:rsidRPr="00585C9A">
              <w:rPr>
                <w:rFonts w:asciiTheme="minorHAnsi" w:hAnsiTheme="minorHAnsi" w:cstheme="minorHAnsi"/>
                <w:sz w:val="22"/>
                <w:szCs w:val="22"/>
                <w:lang w:eastAsia="pt-BR"/>
              </w:rPr>
              <w:t>parágrafo único</w:t>
            </w:r>
            <w:r w:rsidRPr="00585C9A">
              <w:rPr>
                <w:rFonts w:asciiTheme="minorHAnsi" w:hAnsiTheme="minorHAnsi" w:cstheme="minorHAnsi"/>
                <w:b w:val="0"/>
                <w:bCs w:val="0"/>
                <w:sz w:val="22"/>
                <w:szCs w:val="22"/>
                <w:lang w:eastAsia="pt-BR"/>
              </w:rPr>
              <w:t xml:space="preserve"> do Art. 59.</w:t>
            </w:r>
          </w:p>
        </w:tc>
        <w:tc>
          <w:tcPr>
            <w:tcW w:w="3221" w:type="dxa"/>
            <w:shd w:val="clear" w:color="auto" w:fill="auto"/>
          </w:tcPr>
          <w:p w14:paraId="3E01A6AB" w14:textId="3DD94B6E" w:rsidR="00B471B3" w:rsidRPr="0038689B" w:rsidRDefault="00AF0582" w:rsidP="00B471B3">
            <w:pPr>
              <w:pStyle w:val="Recuodecorpodetexto"/>
              <w:widowControl/>
              <w:suppressAutoHyphens w:val="0"/>
              <w:rPr>
                <w:rFonts w:asciiTheme="minorHAnsi" w:hAnsiTheme="minorHAnsi" w:cstheme="minorHAnsi"/>
                <w:b w:val="0"/>
                <w:bCs w:val="0"/>
                <w:sz w:val="22"/>
                <w:szCs w:val="22"/>
                <w:lang w:eastAsia="pt-BR"/>
              </w:rPr>
            </w:pPr>
            <w:r w:rsidRPr="00585C9A">
              <w:rPr>
                <w:rFonts w:asciiTheme="minorHAnsi" w:hAnsiTheme="minorHAnsi" w:cstheme="minorHAnsi"/>
                <w:b w:val="0"/>
                <w:bCs w:val="0"/>
                <w:sz w:val="22"/>
                <w:szCs w:val="22"/>
              </w:rPr>
              <w:t>Ajuste de redação em atendimento a Exigência Material nº 5, da NOTA TÉCNICA Nº 1101/2019/PREVIC.</w:t>
            </w:r>
          </w:p>
        </w:tc>
      </w:tr>
    </w:tbl>
    <w:p w14:paraId="7013E09F" w14:textId="77777777" w:rsidR="00204228" w:rsidRPr="00E26069" w:rsidRDefault="00204228" w:rsidP="0017528F">
      <w:pPr>
        <w:spacing w:before="0" w:after="0" w:line="240" w:lineRule="auto"/>
        <w:rPr>
          <w:rFonts w:asciiTheme="minorHAnsi" w:hAnsiTheme="minorHAnsi" w:cstheme="minorHAnsi"/>
        </w:rPr>
      </w:pPr>
    </w:p>
    <w:sectPr w:rsidR="00204228" w:rsidRPr="00E26069" w:rsidSect="00E31A8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D334" w14:textId="77777777" w:rsidR="00E60827" w:rsidRDefault="00E60827" w:rsidP="003C0C0C">
      <w:pPr>
        <w:spacing w:before="0" w:after="0" w:line="240" w:lineRule="auto"/>
      </w:pPr>
      <w:r>
        <w:separator/>
      </w:r>
    </w:p>
  </w:endnote>
  <w:endnote w:type="continuationSeparator" w:id="0">
    <w:p w14:paraId="75626EA8" w14:textId="77777777" w:rsidR="00E60827" w:rsidRDefault="00E60827" w:rsidP="003C0C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bel Bk BT">
    <w:altName w:val="Calibri"/>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0AC08" w14:textId="77777777" w:rsidR="00E60827" w:rsidRDefault="00E60827" w:rsidP="003C0C0C">
      <w:pPr>
        <w:spacing w:before="0" w:after="0" w:line="240" w:lineRule="auto"/>
      </w:pPr>
      <w:r>
        <w:separator/>
      </w:r>
    </w:p>
  </w:footnote>
  <w:footnote w:type="continuationSeparator" w:id="0">
    <w:p w14:paraId="36888C63" w14:textId="77777777" w:rsidR="00E60827" w:rsidRDefault="00E60827" w:rsidP="003C0C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6CF7"/>
    <w:multiLevelType w:val="hybridMultilevel"/>
    <w:tmpl w:val="50A43B4A"/>
    <w:lvl w:ilvl="0" w:tplc="02408CDA">
      <w:start w:val="1"/>
      <w:numFmt w:val="upperRoman"/>
      <w:lvlText w:val="%1 - "/>
      <w:lvlJc w:val="right"/>
      <w:pPr>
        <w:tabs>
          <w:tab w:val="num" w:pos="720"/>
        </w:tabs>
        <w:ind w:left="720" w:hanging="18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59427C0E"/>
    <w:multiLevelType w:val="hybridMultilevel"/>
    <w:tmpl w:val="EE2CCD38"/>
    <w:lvl w:ilvl="0" w:tplc="730881DE">
      <w:start w:val="53"/>
      <w:numFmt w:val="upperRoman"/>
      <w:lvlText w:val="%1 - "/>
      <w:lvlJc w:val="right"/>
      <w:pPr>
        <w:tabs>
          <w:tab w:val="num" w:pos="720"/>
        </w:tabs>
        <w:ind w:left="720" w:hanging="18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33F7ABD"/>
    <w:multiLevelType w:val="multilevel"/>
    <w:tmpl w:val="E9C61802"/>
    <w:lvl w:ilvl="0">
      <w:start w:val="1"/>
      <w:numFmt w:val="decimal"/>
      <w:pStyle w:val="Estilo7"/>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A80"/>
    <w:rsid w:val="00042121"/>
    <w:rsid w:val="000C285E"/>
    <w:rsid w:val="001125F8"/>
    <w:rsid w:val="00163B47"/>
    <w:rsid w:val="0017528F"/>
    <w:rsid w:val="00186CD7"/>
    <w:rsid w:val="001E532B"/>
    <w:rsid w:val="00204228"/>
    <w:rsid w:val="002950AB"/>
    <w:rsid w:val="002A7371"/>
    <w:rsid w:val="00342DFA"/>
    <w:rsid w:val="0038689B"/>
    <w:rsid w:val="003C0C0C"/>
    <w:rsid w:val="00405294"/>
    <w:rsid w:val="0043031D"/>
    <w:rsid w:val="004454D4"/>
    <w:rsid w:val="004574B0"/>
    <w:rsid w:val="00476DE1"/>
    <w:rsid w:val="00485FE5"/>
    <w:rsid w:val="005163A2"/>
    <w:rsid w:val="00527233"/>
    <w:rsid w:val="00536D53"/>
    <w:rsid w:val="00585C9A"/>
    <w:rsid w:val="005E045A"/>
    <w:rsid w:val="00627E2D"/>
    <w:rsid w:val="00627F66"/>
    <w:rsid w:val="00633D36"/>
    <w:rsid w:val="00650465"/>
    <w:rsid w:val="00670E45"/>
    <w:rsid w:val="006B67F9"/>
    <w:rsid w:val="006D3731"/>
    <w:rsid w:val="007524D9"/>
    <w:rsid w:val="007839AE"/>
    <w:rsid w:val="007B4BE7"/>
    <w:rsid w:val="007B536F"/>
    <w:rsid w:val="007B6E00"/>
    <w:rsid w:val="008B5210"/>
    <w:rsid w:val="00943AB1"/>
    <w:rsid w:val="00946338"/>
    <w:rsid w:val="00947B22"/>
    <w:rsid w:val="00960AED"/>
    <w:rsid w:val="00973DE9"/>
    <w:rsid w:val="009D5776"/>
    <w:rsid w:val="009E1228"/>
    <w:rsid w:val="009F238B"/>
    <w:rsid w:val="00A26FE6"/>
    <w:rsid w:val="00A42BDE"/>
    <w:rsid w:val="00A4393F"/>
    <w:rsid w:val="00A4597F"/>
    <w:rsid w:val="00A55AFB"/>
    <w:rsid w:val="00AA1C0E"/>
    <w:rsid w:val="00AF0582"/>
    <w:rsid w:val="00B07686"/>
    <w:rsid w:val="00B471B3"/>
    <w:rsid w:val="00B56DE7"/>
    <w:rsid w:val="00C000A9"/>
    <w:rsid w:val="00C32961"/>
    <w:rsid w:val="00C400FB"/>
    <w:rsid w:val="00C41863"/>
    <w:rsid w:val="00C573D3"/>
    <w:rsid w:val="00C864F3"/>
    <w:rsid w:val="00CD195B"/>
    <w:rsid w:val="00CE2B27"/>
    <w:rsid w:val="00CE2C46"/>
    <w:rsid w:val="00CE6789"/>
    <w:rsid w:val="00CE7D5E"/>
    <w:rsid w:val="00CF3C10"/>
    <w:rsid w:val="00D56160"/>
    <w:rsid w:val="00D6480F"/>
    <w:rsid w:val="00D71A86"/>
    <w:rsid w:val="00D904CD"/>
    <w:rsid w:val="00D94FA8"/>
    <w:rsid w:val="00DC6BDD"/>
    <w:rsid w:val="00DD57D6"/>
    <w:rsid w:val="00DE67D6"/>
    <w:rsid w:val="00E26069"/>
    <w:rsid w:val="00E31A80"/>
    <w:rsid w:val="00E463F1"/>
    <w:rsid w:val="00E50A56"/>
    <w:rsid w:val="00E575E0"/>
    <w:rsid w:val="00E60827"/>
    <w:rsid w:val="00E64631"/>
    <w:rsid w:val="00E96102"/>
    <w:rsid w:val="00EF33DF"/>
    <w:rsid w:val="00F03291"/>
    <w:rsid w:val="00F310E4"/>
    <w:rsid w:val="00F35A0D"/>
    <w:rsid w:val="00F62F8D"/>
    <w:rsid w:val="00FA6D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3BED"/>
  <w15:docId w15:val="{EF0ADCF8-ED5B-413D-AE2B-3FEF4DB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233"/>
    <w:pPr>
      <w:spacing w:before="120" w:after="120" w:line="360" w:lineRule="exact"/>
      <w:jc w:val="both"/>
    </w:pPr>
    <w:rPr>
      <w:rFonts w:ascii="Calibri" w:hAnsi="Calibri" w:cs="Times New Roman"/>
      <w:noProof/>
    </w:rPr>
  </w:style>
  <w:style w:type="paragraph" w:styleId="Ttulo2">
    <w:name w:val="heading 2"/>
    <w:basedOn w:val="Normal"/>
    <w:next w:val="Normal"/>
    <w:link w:val="Ttulo2Char"/>
    <w:uiPriority w:val="9"/>
    <w:semiHidden/>
    <w:unhideWhenUsed/>
    <w:qFormat/>
    <w:rsid w:val="009F23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DC6B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F0329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9F238B"/>
    <w:pPr>
      <w:keepNext/>
      <w:widowControl w:val="0"/>
      <w:spacing w:before="0" w:after="0" w:line="240" w:lineRule="auto"/>
      <w:jc w:val="center"/>
      <w:outlineLvl w:val="4"/>
    </w:pPr>
    <w:rPr>
      <w:rFonts w:ascii="Arial" w:eastAsia="Times New Roman" w:hAnsi="Arial"/>
      <w:noProof w:val="0"/>
      <w:snapToGrid w:val="0"/>
      <w:sz w:val="28"/>
      <w:szCs w:val="20"/>
      <w:lang w:val="es-ES" w:eastAsia="es-ES"/>
    </w:rPr>
  </w:style>
  <w:style w:type="paragraph" w:styleId="Ttulo9">
    <w:name w:val="heading 9"/>
    <w:basedOn w:val="Normal"/>
    <w:next w:val="Normal"/>
    <w:link w:val="Ttulo9Char"/>
    <w:uiPriority w:val="9"/>
    <w:semiHidden/>
    <w:unhideWhenUsed/>
    <w:qFormat/>
    <w:rsid w:val="00F032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7">
    <w:name w:val="Estilo7"/>
    <w:basedOn w:val="Normal"/>
    <w:link w:val="Estilo7Char"/>
    <w:qFormat/>
    <w:rsid w:val="009F238B"/>
    <w:pPr>
      <w:numPr>
        <w:numId w:val="6"/>
      </w:numPr>
      <w:pBdr>
        <w:top w:val="single" w:sz="4" w:space="1" w:color="auto"/>
        <w:bottom w:val="single" w:sz="4" w:space="1" w:color="auto"/>
      </w:pBdr>
      <w:spacing w:before="0" w:after="0" w:line="360" w:lineRule="auto"/>
    </w:pPr>
    <w:rPr>
      <w:rFonts w:ascii="Trebuchet MS" w:hAnsi="Trebuchet MS"/>
      <w:noProof w:val="0"/>
      <w:sz w:val="40"/>
      <w:szCs w:val="40"/>
      <w:lang w:val="x-none" w:eastAsia="x-none"/>
    </w:rPr>
  </w:style>
  <w:style w:type="character" w:customStyle="1" w:styleId="Estilo7Char">
    <w:name w:val="Estilo7 Char"/>
    <w:link w:val="Estilo7"/>
    <w:rsid w:val="009F238B"/>
    <w:rPr>
      <w:rFonts w:ascii="Trebuchet MS" w:eastAsia="Calibri" w:hAnsi="Trebuchet MS" w:cs="Times New Roman"/>
      <w:sz w:val="40"/>
      <w:szCs w:val="40"/>
      <w:lang w:val="x-none" w:eastAsia="x-none"/>
    </w:rPr>
  </w:style>
  <w:style w:type="paragraph" w:customStyle="1" w:styleId="Estilo8">
    <w:name w:val="Estilo8"/>
    <w:basedOn w:val="Normal"/>
    <w:link w:val="Estilo8Char"/>
    <w:qFormat/>
    <w:rsid w:val="009F238B"/>
    <w:pPr>
      <w:spacing w:before="0" w:after="0" w:line="360" w:lineRule="auto"/>
      <w:ind w:left="432" w:hanging="432"/>
    </w:pPr>
    <w:rPr>
      <w:rFonts w:ascii="Trebuchet MS" w:hAnsi="Trebuchet MS"/>
      <w:b/>
      <w:noProof w:val="0"/>
      <w:lang w:val="x-none"/>
    </w:rPr>
  </w:style>
  <w:style w:type="character" w:customStyle="1" w:styleId="Estilo8Char">
    <w:name w:val="Estilo8 Char"/>
    <w:link w:val="Estilo8"/>
    <w:rsid w:val="009F238B"/>
    <w:rPr>
      <w:rFonts w:ascii="Trebuchet MS" w:eastAsia="Calibri" w:hAnsi="Trebuchet MS" w:cs="Times New Roman"/>
      <w:b/>
      <w:lang w:val="x-none"/>
    </w:rPr>
  </w:style>
  <w:style w:type="character" w:customStyle="1" w:styleId="Ttulo2Char">
    <w:name w:val="Título 2 Char"/>
    <w:basedOn w:val="Fontepargpadro"/>
    <w:link w:val="Ttulo2"/>
    <w:uiPriority w:val="9"/>
    <w:semiHidden/>
    <w:rsid w:val="009F238B"/>
    <w:rPr>
      <w:rFonts w:asciiTheme="majorHAnsi" w:eastAsiaTheme="majorEastAsia" w:hAnsiTheme="majorHAnsi" w:cstheme="majorBidi"/>
      <w:b/>
      <w:bCs/>
      <w:noProof/>
      <w:color w:val="4F81BD" w:themeColor="accent1"/>
      <w:sz w:val="26"/>
      <w:szCs w:val="26"/>
    </w:rPr>
  </w:style>
  <w:style w:type="character" w:customStyle="1" w:styleId="Ttulo5Char">
    <w:name w:val="Título 5 Char"/>
    <w:basedOn w:val="Fontepargpadro"/>
    <w:link w:val="Ttulo5"/>
    <w:rsid w:val="009F238B"/>
    <w:rPr>
      <w:rFonts w:ascii="Arial" w:eastAsia="Times New Roman" w:hAnsi="Arial" w:cs="Times New Roman"/>
      <w:snapToGrid w:val="0"/>
      <w:sz w:val="28"/>
      <w:szCs w:val="20"/>
      <w:lang w:val="es-ES" w:eastAsia="es-ES"/>
    </w:rPr>
  </w:style>
  <w:style w:type="paragraph" w:styleId="SemEspaamento">
    <w:name w:val="No Spacing"/>
    <w:uiPriority w:val="1"/>
    <w:qFormat/>
    <w:rsid w:val="009F238B"/>
    <w:pPr>
      <w:spacing w:after="0" w:line="240" w:lineRule="auto"/>
    </w:pPr>
    <w:rPr>
      <w:rFonts w:eastAsiaTheme="minorEastAsia"/>
      <w:sz w:val="24"/>
      <w:szCs w:val="24"/>
    </w:rPr>
  </w:style>
  <w:style w:type="paragraph" w:styleId="PargrafodaLista">
    <w:name w:val="List Paragraph"/>
    <w:basedOn w:val="Normal"/>
    <w:uiPriority w:val="34"/>
    <w:qFormat/>
    <w:rsid w:val="009F238B"/>
    <w:pPr>
      <w:ind w:left="720"/>
      <w:contextualSpacing/>
    </w:pPr>
  </w:style>
  <w:style w:type="character" w:customStyle="1" w:styleId="Ttulo3Char">
    <w:name w:val="Título 3 Char"/>
    <w:basedOn w:val="Fontepargpadro"/>
    <w:link w:val="Ttulo3"/>
    <w:uiPriority w:val="9"/>
    <w:semiHidden/>
    <w:rsid w:val="00DC6BDD"/>
    <w:rPr>
      <w:rFonts w:asciiTheme="majorHAnsi" w:eastAsiaTheme="majorEastAsia" w:hAnsiTheme="majorHAnsi" w:cstheme="majorBidi"/>
      <w:noProof/>
      <w:color w:val="243F60" w:themeColor="accent1" w:themeShade="7F"/>
      <w:sz w:val="24"/>
      <w:szCs w:val="24"/>
    </w:rPr>
  </w:style>
  <w:style w:type="paragraph" w:styleId="Recuodecorpodetexto">
    <w:name w:val="Body Text Indent"/>
    <w:basedOn w:val="Normal"/>
    <w:link w:val="RecuodecorpodetextoChar"/>
    <w:rsid w:val="00DC6BDD"/>
    <w:pPr>
      <w:widowControl w:val="0"/>
      <w:suppressAutoHyphens/>
      <w:spacing w:before="0" w:after="0" w:line="240" w:lineRule="auto"/>
    </w:pPr>
    <w:rPr>
      <w:rFonts w:ascii="Arial" w:eastAsia="Times New Roman" w:hAnsi="Arial" w:cs="Arial"/>
      <w:b/>
      <w:bCs/>
      <w:noProof w:val="0"/>
      <w:sz w:val="24"/>
      <w:szCs w:val="24"/>
    </w:rPr>
  </w:style>
  <w:style w:type="character" w:customStyle="1" w:styleId="RecuodecorpodetextoChar">
    <w:name w:val="Recuo de corpo de texto Char"/>
    <w:basedOn w:val="Fontepargpadro"/>
    <w:link w:val="Recuodecorpodetexto"/>
    <w:rsid w:val="00DC6BDD"/>
    <w:rPr>
      <w:rFonts w:ascii="Arial" w:eastAsia="Times New Roman" w:hAnsi="Arial" w:cs="Arial"/>
      <w:b/>
      <w:bCs/>
      <w:sz w:val="24"/>
      <w:szCs w:val="24"/>
    </w:rPr>
  </w:style>
  <w:style w:type="paragraph" w:styleId="Corpodetexto2">
    <w:name w:val="Body Text 2"/>
    <w:basedOn w:val="Normal"/>
    <w:link w:val="Corpodetexto2Char"/>
    <w:uiPriority w:val="99"/>
    <w:unhideWhenUsed/>
    <w:rsid w:val="0017528F"/>
    <w:pPr>
      <w:spacing w:line="480" w:lineRule="auto"/>
    </w:pPr>
  </w:style>
  <w:style w:type="character" w:customStyle="1" w:styleId="Corpodetexto2Char">
    <w:name w:val="Corpo de texto 2 Char"/>
    <w:basedOn w:val="Fontepargpadro"/>
    <w:link w:val="Corpodetexto2"/>
    <w:uiPriority w:val="99"/>
    <w:rsid w:val="0017528F"/>
    <w:rPr>
      <w:rFonts w:ascii="Calibri" w:hAnsi="Calibri" w:cs="Times New Roman"/>
      <w:noProof/>
    </w:rPr>
  </w:style>
  <w:style w:type="character" w:customStyle="1" w:styleId="Ttulo4Char">
    <w:name w:val="Título 4 Char"/>
    <w:basedOn w:val="Fontepargpadro"/>
    <w:link w:val="Ttulo4"/>
    <w:uiPriority w:val="9"/>
    <w:semiHidden/>
    <w:rsid w:val="00F03291"/>
    <w:rPr>
      <w:rFonts w:asciiTheme="majorHAnsi" w:eastAsiaTheme="majorEastAsia" w:hAnsiTheme="majorHAnsi" w:cstheme="majorBidi"/>
      <w:i/>
      <w:iCs/>
      <w:noProof/>
      <w:color w:val="365F91" w:themeColor="accent1" w:themeShade="BF"/>
    </w:rPr>
  </w:style>
  <w:style w:type="paragraph" w:styleId="Textodebalo">
    <w:name w:val="Balloon Text"/>
    <w:basedOn w:val="Normal"/>
    <w:link w:val="TextodebaloChar"/>
    <w:semiHidden/>
    <w:rsid w:val="00F03291"/>
    <w:pPr>
      <w:spacing w:before="0" w:after="0" w:line="240" w:lineRule="auto"/>
      <w:jc w:val="left"/>
    </w:pPr>
    <w:rPr>
      <w:rFonts w:ascii="Tahoma" w:eastAsia="Times New Roman" w:hAnsi="Tahoma" w:cs="Tahoma"/>
      <w:noProof w:val="0"/>
      <w:sz w:val="16"/>
      <w:szCs w:val="16"/>
      <w:lang w:eastAsia="pt-BR"/>
    </w:rPr>
  </w:style>
  <w:style w:type="character" w:customStyle="1" w:styleId="TextodebaloChar">
    <w:name w:val="Texto de balão Char"/>
    <w:basedOn w:val="Fontepargpadro"/>
    <w:link w:val="Textodebalo"/>
    <w:semiHidden/>
    <w:rsid w:val="00F03291"/>
    <w:rPr>
      <w:rFonts w:ascii="Tahoma" w:eastAsia="Times New Roman" w:hAnsi="Tahoma" w:cs="Tahoma"/>
      <w:sz w:val="16"/>
      <w:szCs w:val="16"/>
      <w:lang w:eastAsia="pt-BR"/>
    </w:rPr>
  </w:style>
  <w:style w:type="character" w:customStyle="1" w:styleId="Ttulo9Char">
    <w:name w:val="Título 9 Char"/>
    <w:basedOn w:val="Fontepargpadro"/>
    <w:link w:val="Ttulo9"/>
    <w:uiPriority w:val="9"/>
    <w:semiHidden/>
    <w:rsid w:val="00F03291"/>
    <w:rPr>
      <w:rFonts w:asciiTheme="majorHAnsi" w:eastAsiaTheme="majorEastAsia" w:hAnsiTheme="majorHAnsi" w:cstheme="majorBidi"/>
      <w:i/>
      <w:iCs/>
      <w:noProof/>
      <w:color w:val="272727" w:themeColor="text1" w:themeTint="D8"/>
      <w:sz w:val="21"/>
      <w:szCs w:val="21"/>
    </w:rPr>
  </w:style>
  <w:style w:type="character" w:styleId="Refdecomentrio">
    <w:name w:val="annotation reference"/>
    <w:semiHidden/>
    <w:rsid w:val="007839AE"/>
    <w:rPr>
      <w:sz w:val="16"/>
      <w:szCs w:val="16"/>
    </w:rPr>
  </w:style>
  <w:style w:type="paragraph" w:styleId="Textodecomentrio">
    <w:name w:val="annotation text"/>
    <w:basedOn w:val="Normal"/>
    <w:link w:val="TextodecomentrioChar"/>
    <w:semiHidden/>
    <w:rsid w:val="007839AE"/>
    <w:pPr>
      <w:spacing w:before="0" w:after="0" w:line="240" w:lineRule="auto"/>
      <w:jc w:val="left"/>
    </w:pPr>
    <w:rPr>
      <w:rFonts w:ascii="Times New Roman" w:eastAsia="Times New Roman" w:hAnsi="Times New Roman"/>
      <w:noProof w:val="0"/>
      <w:sz w:val="20"/>
      <w:szCs w:val="20"/>
      <w:lang w:eastAsia="pt-BR"/>
    </w:rPr>
  </w:style>
  <w:style w:type="character" w:customStyle="1" w:styleId="TextodecomentrioChar">
    <w:name w:val="Texto de comentário Char"/>
    <w:basedOn w:val="Fontepargpadro"/>
    <w:link w:val="Textodecomentrio"/>
    <w:semiHidden/>
    <w:rsid w:val="007839AE"/>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C0C0C"/>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3C0C0C"/>
    <w:rPr>
      <w:rFonts w:ascii="Calibri" w:hAnsi="Calibri" w:cs="Times New Roman"/>
      <w:noProof/>
    </w:rPr>
  </w:style>
  <w:style w:type="paragraph" w:styleId="Rodap">
    <w:name w:val="footer"/>
    <w:basedOn w:val="Normal"/>
    <w:link w:val="RodapChar"/>
    <w:uiPriority w:val="99"/>
    <w:unhideWhenUsed/>
    <w:rsid w:val="003C0C0C"/>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3C0C0C"/>
    <w:rPr>
      <w:rFonts w:ascii="Calibri" w:hAnsi="Calibri" w:cs="Times New Roman"/>
      <w:noProof/>
    </w:rPr>
  </w:style>
  <w:style w:type="paragraph" w:styleId="Recuodecorpodetexto2">
    <w:name w:val="Body Text Indent 2"/>
    <w:basedOn w:val="Normal"/>
    <w:link w:val="Recuodecorpodetexto2Char"/>
    <w:uiPriority w:val="99"/>
    <w:semiHidden/>
    <w:unhideWhenUsed/>
    <w:rsid w:val="00A4393F"/>
    <w:pPr>
      <w:spacing w:line="480" w:lineRule="auto"/>
      <w:ind w:left="283"/>
    </w:pPr>
  </w:style>
  <w:style w:type="character" w:customStyle="1" w:styleId="Recuodecorpodetexto2Char">
    <w:name w:val="Recuo de corpo de texto 2 Char"/>
    <w:basedOn w:val="Fontepargpadro"/>
    <w:link w:val="Recuodecorpodetexto2"/>
    <w:uiPriority w:val="99"/>
    <w:semiHidden/>
    <w:rsid w:val="00A4393F"/>
    <w:rPr>
      <w:rFonts w:ascii="Calibri" w:hAnsi="Calibri" w:cs="Times New Roman"/>
      <w:noProof/>
    </w:rPr>
  </w:style>
  <w:style w:type="paragraph" w:styleId="Corpodetexto">
    <w:name w:val="Body Text"/>
    <w:basedOn w:val="Normal"/>
    <w:link w:val="CorpodetextoChar"/>
    <w:uiPriority w:val="99"/>
    <w:unhideWhenUsed/>
    <w:rsid w:val="00A26FE6"/>
  </w:style>
  <w:style w:type="character" w:customStyle="1" w:styleId="CorpodetextoChar">
    <w:name w:val="Corpo de texto Char"/>
    <w:basedOn w:val="Fontepargpadro"/>
    <w:link w:val="Corpodetexto"/>
    <w:uiPriority w:val="99"/>
    <w:rsid w:val="00A26FE6"/>
    <w:rPr>
      <w:rFonts w:ascii="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36C3-49D3-4080-8BB7-1D85A9AF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9</Pages>
  <Words>3288</Words>
  <Characters>17760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Rafael Porto</cp:lastModifiedBy>
  <cp:revision>52</cp:revision>
  <dcterms:created xsi:type="dcterms:W3CDTF">2016-03-17T14:57:00Z</dcterms:created>
  <dcterms:modified xsi:type="dcterms:W3CDTF">2020-03-17T17:39:00Z</dcterms:modified>
</cp:coreProperties>
</file>